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9A3E5A" w14:textId="3FC340A7" w:rsidR="00A86280" w:rsidRDefault="00A86280" w:rsidP="00A86280"/>
    <w:p w14:paraId="40940DED" w14:textId="0AE70CFA" w:rsidR="00A86280" w:rsidRDefault="00A86280" w:rsidP="00A86280"/>
    <w:p w14:paraId="5CE9780F" w14:textId="03AFBBDB" w:rsidR="00A86280" w:rsidRDefault="00A86280" w:rsidP="00A86280"/>
    <w:p w14:paraId="07C68353" w14:textId="65A8B48F" w:rsidR="00A86280" w:rsidRDefault="00A86280" w:rsidP="00A86280"/>
    <w:tbl>
      <w:tblPr>
        <w:tblpPr w:leftFromText="187" w:rightFromText="187" w:vertAnchor="page" w:horzAnchor="margin" w:tblpXSpec="center" w:tblpY="14722"/>
        <w:tblW w:w="1102" w:type="pct"/>
        <w:tblLook w:val="04A0" w:firstRow="1" w:lastRow="0" w:firstColumn="1" w:lastColumn="0" w:noHBand="0" w:noVBand="1"/>
      </w:tblPr>
      <w:tblGrid>
        <w:gridCol w:w="2062"/>
      </w:tblGrid>
      <w:tr w:rsidR="00A86280" w14:paraId="5FBE52F6" w14:textId="77777777" w:rsidTr="00A86280">
        <w:trPr>
          <w:trHeight w:val="397"/>
        </w:trPr>
        <w:tc>
          <w:tcPr>
            <w:tcW w:w="2062" w:type="dxa"/>
            <w:tcMar>
              <w:top w:w="216" w:type="dxa"/>
              <w:left w:w="115" w:type="dxa"/>
              <w:bottom w:w="216" w:type="dxa"/>
              <w:right w:w="115" w:type="dxa"/>
            </w:tcMar>
          </w:tcPr>
          <w:p w14:paraId="3D9A33B4" w14:textId="77777777" w:rsidR="00A86280" w:rsidRPr="00D06F01" w:rsidRDefault="00A86280" w:rsidP="00912EA4">
            <w:pPr>
              <w:pStyle w:val="a4"/>
              <w:jc w:val="left"/>
              <w:rPr>
                <w:color w:val="4472C4" w:themeColor="accent1"/>
                <w:sz w:val="28"/>
                <w:szCs w:val="28"/>
              </w:rPr>
            </w:pPr>
          </w:p>
        </w:tc>
      </w:tr>
    </w:tbl>
    <w:tbl>
      <w:tblPr>
        <w:tblpPr w:leftFromText="187" w:rightFromText="187" w:vertAnchor="page" w:horzAnchor="margin" w:tblpXSpec="center" w:tblpY="3923"/>
        <w:tblW w:w="4000" w:type="pct"/>
        <w:tblBorders>
          <w:bottom w:val="single" w:sz="18" w:space="0" w:color="4472C4" w:themeColor="accent1"/>
        </w:tblBorders>
        <w:shd w:val="clear" w:color="auto" w:fill="4472C4"/>
        <w:tblCellMar>
          <w:left w:w="144" w:type="dxa"/>
          <w:right w:w="115" w:type="dxa"/>
        </w:tblCellMar>
        <w:tblLook w:val="04A0" w:firstRow="1" w:lastRow="0" w:firstColumn="1" w:lastColumn="0" w:noHBand="0" w:noVBand="1"/>
      </w:tblPr>
      <w:tblGrid>
        <w:gridCol w:w="7484"/>
      </w:tblGrid>
      <w:tr w:rsidR="00A86280" w14:paraId="49117910" w14:textId="77777777" w:rsidTr="00A86280">
        <w:bookmarkStart w:id="0" w:name="_Hlk127802012" w:displacedByCustomXml="next"/>
        <w:sdt>
          <w:sdtPr>
            <w:rPr>
              <w:sz w:val="48"/>
              <w:szCs w:val="48"/>
            </w:rPr>
            <w:alias w:val="Организация"/>
            <w:id w:val="13406915"/>
            <w:placeholder>
              <w:docPart w:val="5CDDBC4D7A24429AA7E88C99A6CF29B5"/>
            </w:placeholder>
            <w:dataBinding w:prefixMappings="xmlns:ns0='http://schemas.openxmlformats.org/officeDocument/2006/extended-properties'" w:xpath="/ns0:Properties[1]/ns0:Company[1]" w:storeItemID="{6668398D-A668-4E3E-A5EB-62B293D839F1}"/>
            <w:text/>
          </w:sdtPr>
          <w:sdtContent>
            <w:tc>
              <w:tcPr>
                <w:tcW w:w="7484" w:type="dxa"/>
                <w:shd w:val="clear" w:color="auto" w:fill="4472C4"/>
                <w:tcMar>
                  <w:top w:w="216" w:type="dxa"/>
                  <w:left w:w="115" w:type="dxa"/>
                  <w:bottom w:w="216" w:type="dxa"/>
                  <w:right w:w="115" w:type="dxa"/>
                </w:tcMar>
                <w:vAlign w:val="bottom"/>
              </w:tcPr>
              <w:p w14:paraId="45542B64" w14:textId="77777777" w:rsidR="00A86280" w:rsidRDefault="00A86280" w:rsidP="00A86280">
                <w:pPr>
                  <w:pStyle w:val="a6"/>
                  <w:framePr w:hSpace="0" w:wrap="auto" w:vAnchor="margin" w:xAlign="left" w:yAlign="inline"/>
                  <w:rPr>
                    <w:color w:val="2F5496" w:themeColor="accent1" w:themeShade="BF"/>
                  </w:rPr>
                </w:pPr>
                <w:proofErr w:type="gramStart"/>
                <w:r w:rsidRPr="00A86280">
                  <w:rPr>
                    <w:sz w:val="48"/>
                    <w:szCs w:val="48"/>
                  </w:rPr>
                  <w:t>МКСКОМ:EPM</w:t>
                </w:r>
                <w:proofErr w:type="gramEnd"/>
              </w:p>
            </w:tc>
          </w:sdtContent>
        </w:sdt>
      </w:tr>
      <w:tr w:rsidR="00A86280" w14:paraId="406CCCF3" w14:textId="77777777" w:rsidTr="00A86280">
        <w:trPr>
          <w:trHeight w:val="2639"/>
        </w:trPr>
        <w:tc>
          <w:tcPr>
            <w:tcW w:w="7484" w:type="dxa"/>
            <w:tcBorders>
              <w:bottom w:val="nil"/>
            </w:tcBorders>
            <w:shd w:val="clear" w:color="auto" w:fill="4472C4"/>
            <w:vAlign w:val="center"/>
          </w:tcPr>
          <w:sdt>
            <w:sdtPr>
              <w:rPr>
                <w:b/>
                <w:bCs/>
                <w:color w:val="FFFFFF" w:themeColor="background1"/>
                <w:sz w:val="48"/>
                <w:szCs w:val="48"/>
              </w:rPr>
              <w:alias w:val="Название"/>
              <w:id w:val="13406919"/>
              <w:placeholder>
                <w:docPart w:val="4C0AF769AD964962AE005AFFAD5D7372"/>
              </w:placeholder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Content>
              <w:p w14:paraId="3E5E3D92" w14:textId="5F84179F" w:rsidR="00A86280" w:rsidRPr="006E5E97" w:rsidRDefault="0053219A" w:rsidP="00A86280">
                <w:pPr>
                  <w:pStyle w:val="-0"/>
                  <w:framePr w:hSpace="0" w:wrap="auto" w:hAnchor="text" w:xAlign="left" w:yAlign="inline"/>
                  <w:ind w:left="842"/>
                  <w:jc w:val="left"/>
                  <w:rPr>
                    <w:b/>
                    <w:bCs/>
                    <w:color w:val="FFFFFF" w:themeColor="background1"/>
                    <w:szCs w:val="44"/>
                  </w:rPr>
                </w:pPr>
                <w:r>
                  <w:rPr>
                    <w:b/>
                    <w:bCs/>
                    <w:color w:val="FFFFFF" w:themeColor="background1"/>
                    <w:sz w:val="48"/>
                    <w:szCs w:val="48"/>
                  </w:rPr>
                  <w:t>Инструкция по установке и запуску Платформы</w:t>
                </w:r>
              </w:p>
            </w:sdtContent>
          </w:sdt>
        </w:tc>
      </w:tr>
      <w:tr w:rsidR="00A86280" w14:paraId="694502FD" w14:textId="77777777" w:rsidTr="00A86280">
        <w:sdt>
          <w:sdtPr>
            <w:rPr>
              <w:color w:val="3D628F"/>
              <w:sz w:val="48"/>
              <w:szCs w:val="48"/>
            </w:rPr>
            <w:alias w:val="Подзаголовок"/>
            <w:id w:val="13406923"/>
            <w:placeholder>
              <w:docPart w:val="85F44571277A40E88590D0209EA41C43"/>
            </w:placeholder>
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<w:text/>
          </w:sdtPr>
          <w:sdtContent>
            <w:tc>
              <w:tcPr>
                <w:tcW w:w="7484" w:type="dxa"/>
                <w:tcBorders>
                  <w:bottom w:val="nil"/>
                </w:tcBorders>
                <w:shd w:val="clear" w:color="auto" w:fill="auto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p w14:paraId="28FF67FC" w14:textId="778D0245" w:rsidR="00A86280" w:rsidRDefault="0053219A" w:rsidP="00A86280">
                <w:pPr>
                  <w:pStyle w:val="a4"/>
                  <w:ind w:left="886"/>
                  <w:jc w:val="center"/>
                  <w:rPr>
                    <w:color w:val="2F5496" w:themeColor="accent1" w:themeShade="BF"/>
                    <w:sz w:val="24"/>
                  </w:rPr>
                </w:pPr>
                <w:r>
                  <w:rPr>
                    <w:color w:val="3D628F"/>
                    <w:sz w:val="48"/>
                    <w:szCs w:val="48"/>
                  </w:rPr>
                  <w:t>Редакция от 20.02.2023</w:t>
                </w:r>
              </w:p>
            </w:tc>
          </w:sdtContent>
        </w:sdt>
      </w:tr>
      <w:bookmarkEnd w:id="0"/>
      <w:tr w:rsidR="00A86280" w14:paraId="2148717B" w14:textId="77777777" w:rsidTr="00A86280">
        <w:tc>
          <w:tcPr>
            <w:tcW w:w="7484" w:type="dxa"/>
            <w:tcBorders>
              <w:bottom w:val="nil"/>
            </w:tcBorders>
            <w:shd w:val="clear" w:color="auto" w:fill="auto"/>
            <w:tcMar>
              <w:top w:w="216" w:type="dxa"/>
              <w:left w:w="115" w:type="dxa"/>
              <w:bottom w:w="216" w:type="dxa"/>
              <w:right w:w="115" w:type="dxa"/>
            </w:tcMar>
          </w:tcPr>
          <w:p w14:paraId="179098F3" w14:textId="77777777" w:rsidR="00A86280" w:rsidRPr="00D06F01" w:rsidRDefault="00A86280" w:rsidP="00A86280">
            <w:pPr>
              <w:pStyle w:val="a4"/>
              <w:jc w:val="right"/>
              <w:rPr>
                <w:color w:val="4472C4" w:themeColor="accent1"/>
                <w:sz w:val="28"/>
                <w:szCs w:val="28"/>
              </w:rPr>
            </w:pPr>
          </w:p>
        </w:tc>
      </w:tr>
    </w:tbl>
    <w:p w14:paraId="6A5200CB" w14:textId="7A900158" w:rsidR="00A86280" w:rsidRDefault="00A86280" w:rsidP="00A86280">
      <w:pPr>
        <w:rPr>
          <w:b/>
          <w:bCs/>
          <w:sz w:val="48"/>
          <w:szCs w:val="48"/>
        </w:rPr>
      </w:pPr>
    </w:p>
    <w:p w14:paraId="019098B7" w14:textId="233F4ED1" w:rsidR="009E2890" w:rsidRDefault="009E2890" w:rsidP="00A86280">
      <w:pPr>
        <w:rPr>
          <w:b/>
          <w:bCs/>
          <w:sz w:val="48"/>
          <w:szCs w:val="48"/>
        </w:rPr>
      </w:pPr>
    </w:p>
    <w:p w14:paraId="4EBF7374" w14:textId="21BD1214" w:rsidR="009E2890" w:rsidRDefault="009E2890" w:rsidP="00A86280">
      <w:pPr>
        <w:rPr>
          <w:b/>
          <w:bCs/>
          <w:sz w:val="48"/>
          <w:szCs w:val="48"/>
        </w:rPr>
      </w:pPr>
    </w:p>
    <w:p w14:paraId="6D6B5ED5" w14:textId="4B21FBDA" w:rsidR="009E2890" w:rsidRDefault="009E2890" w:rsidP="00A86280">
      <w:pPr>
        <w:rPr>
          <w:b/>
          <w:bCs/>
          <w:sz w:val="48"/>
          <w:szCs w:val="48"/>
        </w:rPr>
      </w:pPr>
    </w:p>
    <w:p w14:paraId="71C7B861" w14:textId="15F94772" w:rsidR="009E2890" w:rsidRDefault="009E2890" w:rsidP="00A86280">
      <w:pPr>
        <w:rPr>
          <w:b/>
          <w:bCs/>
          <w:sz w:val="48"/>
          <w:szCs w:val="48"/>
        </w:rPr>
      </w:pPr>
    </w:p>
    <w:p w14:paraId="17368A9A" w14:textId="226FF38A" w:rsidR="009E2890" w:rsidRDefault="009E2890" w:rsidP="00A86280">
      <w:pPr>
        <w:rPr>
          <w:b/>
          <w:bCs/>
          <w:sz w:val="48"/>
          <w:szCs w:val="48"/>
        </w:rPr>
      </w:pPr>
    </w:p>
    <w:p w14:paraId="3BDEB473" w14:textId="69BD65E8" w:rsidR="009E2890" w:rsidRDefault="009E2890" w:rsidP="00A86280">
      <w:pPr>
        <w:rPr>
          <w:b/>
          <w:bCs/>
          <w:sz w:val="48"/>
          <w:szCs w:val="48"/>
        </w:rPr>
      </w:pPr>
    </w:p>
    <w:p w14:paraId="21FB7616" w14:textId="46EDE6AF" w:rsidR="009E2890" w:rsidRDefault="009E2890" w:rsidP="00A86280">
      <w:pPr>
        <w:rPr>
          <w:b/>
          <w:bCs/>
          <w:sz w:val="48"/>
          <w:szCs w:val="48"/>
        </w:rPr>
      </w:pPr>
    </w:p>
    <w:p w14:paraId="2FB7A65C" w14:textId="3375E8A5" w:rsidR="009E2890" w:rsidRDefault="009E2890" w:rsidP="00A86280">
      <w:pPr>
        <w:rPr>
          <w:b/>
          <w:bCs/>
          <w:sz w:val="48"/>
          <w:szCs w:val="48"/>
        </w:rPr>
      </w:pPr>
    </w:p>
    <w:p w14:paraId="4D6AD7E2" w14:textId="16E8E00E" w:rsidR="009E2890" w:rsidRDefault="009E2890" w:rsidP="00A86280">
      <w:pPr>
        <w:rPr>
          <w:b/>
          <w:bCs/>
          <w:sz w:val="48"/>
          <w:szCs w:val="48"/>
        </w:rPr>
      </w:pPr>
    </w:p>
    <w:p w14:paraId="7EE84296" w14:textId="2F4F7BF7" w:rsidR="009E2890" w:rsidRDefault="009E2890" w:rsidP="00A86280">
      <w:pPr>
        <w:rPr>
          <w:b/>
          <w:bCs/>
          <w:sz w:val="48"/>
          <w:szCs w:val="48"/>
        </w:rPr>
      </w:pPr>
    </w:p>
    <w:p w14:paraId="175375CB" w14:textId="77DAB606" w:rsidR="009E2890" w:rsidRDefault="009E2890" w:rsidP="00A86280">
      <w:pPr>
        <w:rPr>
          <w:b/>
          <w:bCs/>
          <w:sz w:val="48"/>
          <w:szCs w:val="48"/>
        </w:rPr>
      </w:pPr>
    </w:p>
    <w:p w14:paraId="1C85F6BF" w14:textId="5A57CCE2" w:rsidR="009E2890" w:rsidRDefault="009E2890" w:rsidP="00A86280">
      <w:pPr>
        <w:rPr>
          <w:b/>
          <w:bCs/>
          <w:sz w:val="48"/>
          <w:szCs w:val="48"/>
        </w:rPr>
      </w:pPr>
    </w:p>
    <w:p w14:paraId="755BEF96" w14:textId="77777777" w:rsidR="009E2890" w:rsidRDefault="009E2890" w:rsidP="00A86280"/>
    <w:p w14:paraId="6D91D999" w14:textId="0F55AD95" w:rsidR="00A86280" w:rsidRDefault="00A86280" w:rsidP="00A86280"/>
    <w:p w14:paraId="6F5EEE90" w14:textId="63034680" w:rsidR="00A86280" w:rsidRDefault="00A86280" w:rsidP="00A86280"/>
    <w:p w14:paraId="0FB483D4" w14:textId="1B322200" w:rsidR="009E2890" w:rsidRDefault="009E2890" w:rsidP="00A86280"/>
    <w:p w14:paraId="6D4F2680" w14:textId="1084E7CD" w:rsidR="009E2890" w:rsidRDefault="009E2890" w:rsidP="00A86280"/>
    <w:p w14:paraId="55BD5B25" w14:textId="5C5E72B5" w:rsidR="009E2890" w:rsidRDefault="009E2890" w:rsidP="00A86280"/>
    <w:p w14:paraId="2E63628C" w14:textId="35C851B4" w:rsidR="009E2890" w:rsidRDefault="009E2890" w:rsidP="00A86280"/>
    <w:p w14:paraId="60F32CBF" w14:textId="6C088ABA" w:rsidR="009E2890" w:rsidRDefault="009E2890" w:rsidP="00A86280"/>
    <w:p w14:paraId="1EBEFEA1" w14:textId="203B201C" w:rsidR="009E2890" w:rsidRDefault="009E2890" w:rsidP="00A86280"/>
    <w:p w14:paraId="174B9FCD" w14:textId="4B3E35D7" w:rsidR="009E2890" w:rsidRDefault="009E2890" w:rsidP="00A86280"/>
    <w:p w14:paraId="2CA4660D" w14:textId="39EBDE9C" w:rsidR="009E2890" w:rsidRDefault="009E2890" w:rsidP="00A86280"/>
    <w:p w14:paraId="28C7D101" w14:textId="14A9CE09" w:rsidR="009E2890" w:rsidRDefault="009E2890" w:rsidP="00A86280"/>
    <w:p w14:paraId="5151EB5C" w14:textId="4EBF1C2F" w:rsidR="009E2890" w:rsidRDefault="009E2890" w:rsidP="00A86280"/>
    <w:p w14:paraId="14A92945" w14:textId="38A0E8A6" w:rsidR="009E2890" w:rsidRDefault="009E2890" w:rsidP="00A86280"/>
    <w:p w14:paraId="100A0512" w14:textId="6B713211" w:rsidR="009E2890" w:rsidRDefault="009E2890" w:rsidP="00A86280"/>
    <w:p w14:paraId="709AAEA8" w14:textId="792B663A" w:rsidR="009E2890" w:rsidRDefault="009E2890" w:rsidP="00A86280"/>
    <w:p w14:paraId="10FDC160" w14:textId="71F02E8D" w:rsidR="009E2890" w:rsidRDefault="009E2890" w:rsidP="00A86280"/>
    <w:p w14:paraId="2636DDA5" w14:textId="21E1D7B0" w:rsidR="009E2890" w:rsidRDefault="009E2890" w:rsidP="00A86280"/>
    <w:p w14:paraId="701C3F1F" w14:textId="06AE6D58" w:rsidR="009E2890" w:rsidRDefault="009E2890" w:rsidP="00A86280"/>
    <w:p w14:paraId="6CA57DCA" w14:textId="77777777" w:rsidR="009E2890" w:rsidRDefault="009E2890" w:rsidP="00A86280"/>
    <w:bookmarkStart w:id="1" w:name="_Toc127809984" w:displacedByCustomXml="next"/>
    <w:sdt>
      <w:sdtPr>
        <w:rPr>
          <w:rFonts w:asciiTheme="minorHAnsi" w:eastAsiaTheme="minorHAnsi" w:hAnsiTheme="minorHAnsi" w:cs="Arial"/>
          <w:b w:val="0"/>
          <w:bCs w:val="0"/>
          <w:smallCaps/>
          <w:kern w:val="0"/>
          <w:sz w:val="22"/>
          <w:szCs w:val="22"/>
          <w:lang w:eastAsia="en-US" w:bidi="ar-SA"/>
        </w:rPr>
        <w:id w:val="76637710"/>
        <w:docPartObj>
          <w:docPartGallery w:val="Table of Contents"/>
          <w:docPartUnique/>
        </w:docPartObj>
      </w:sdtPr>
      <w:sdtEndPr>
        <w:rPr>
          <w:smallCaps w:val="0"/>
        </w:rPr>
      </w:sdtEndPr>
      <w:sdtContent>
        <w:p w14:paraId="0F8893CB" w14:textId="77777777" w:rsidR="00A86280" w:rsidRDefault="00A86280" w:rsidP="009E2890">
          <w:pPr>
            <w:pStyle w:val="1"/>
          </w:pPr>
          <w:r>
            <w:t>Оглавление</w:t>
          </w:r>
          <w:bookmarkEnd w:id="1"/>
        </w:p>
        <w:p w14:paraId="66674885" w14:textId="750A9C18" w:rsidR="00E66908" w:rsidRDefault="00A86280">
          <w:pPr>
            <w:pStyle w:val="11"/>
            <w:rPr>
              <w:rFonts w:eastAsiaTheme="minorEastAsia" w:cstheme="minorBidi"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27809984" w:history="1">
            <w:r w:rsidR="00E66908" w:rsidRPr="00496A23">
              <w:rPr>
                <w:rStyle w:val="ad"/>
                <w:lang w:bidi="hi-IN"/>
              </w:rPr>
              <w:t>1</w:t>
            </w:r>
            <w:r w:rsidR="00E66908">
              <w:rPr>
                <w:rFonts w:eastAsiaTheme="minorEastAsia" w:cstheme="minorBidi"/>
                <w:lang w:eastAsia="ru-RU"/>
              </w:rPr>
              <w:tab/>
            </w:r>
            <w:r w:rsidR="00E66908" w:rsidRPr="00496A23">
              <w:rPr>
                <w:rStyle w:val="ad"/>
                <w:lang w:bidi="hi-IN"/>
              </w:rPr>
              <w:t>Оглавление</w:t>
            </w:r>
            <w:r w:rsidR="00E66908">
              <w:rPr>
                <w:webHidden/>
              </w:rPr>
              <w:tab/>
            </w:r>
            <w:r w:rsidR="00E66908">
              <w:rPr>
                <w:webHidden/>
              </w:rPr>
              <w:fldChar w:fldCharType="begin"/>
            </w:r>
            <w:r w:rsidR="00E66908">
              <w:rPr>
                <w:webHidden/>
              </w:rPr>
              <w:instrText xml:space="preserve"> PAGEREF _Toc127809984 \h </w:instrText>
            </w:r>
            <w:r w:rsidR="00E66908">
              <w:rPr>
                <w:webHidden/>
              </w:rPr>
            </w:r>
            <w:r w:rsidR="00E66908">
              <w:rPr>
                <w:webHidden/>
              </w:rPr>
              <w:fldChar w:fldCharType="separate"/>
            </w:r>
            <w:r w:rsidR="00E66908">
              <w:rPr>
                <w:webHidden/>
              </w:rPr>
              <w:t>2</w:t>
            </w:r>
            <w:r w:rsidR="00E66908">
              <w:rPr>
                <w:webHidden/>
              </w:rPr>
              <w:fldChar w:fldCharType="end"/>
            </w:r>
          </w:hyperlink>
        </w:p>
        <w:p w14:paraId="2355F7BA" w14:textId="78B3217F" w:rsidR="00E66908" w:rsidRDefault="00E66908">
          <w:pPr>
            <w:pStyle w:val="11"/>
            <w:rPr>
              <w:rFonts w:eastAsiaTheme="minorEastAsia" w:cstheme="minorBidi"/>
              <w:lang w:eastAsia="ru-RU"/>
            </w:rPr>
          </w:pPr>
          <w:hyperlink w:anchor="_Toc127809985" w:history="1">
            <w:r w:rsidRPr="00496A23">
              <w:rPr>
                <w:rStyle w:val="ad"/>
                <w:lang w:bidi="hi-IN"/>
              </w:rPr>
              <w:t>2</w:t>
            </w:r>
            <w:r>
              <w:rPr>
                <w:rFonts w:eastAsiaTheme="minorEastAsia" w:cstheme="minorBidi"/>
                <w:lang w:eastAsia="ru-RU"/>
              </w:rPr>
              <w:tab/>
            </w:r>
            <w:r w:rsidRPr="00496A23">
              <w:rPr>
                <w:rStyle w:val="ad"/>
                <w:lang w:bidi="hi-IN"/>
              </w:rPr>
              <w:t>Термины и сокращения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_Toc127809985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340D5324" w14:textId="5198E4A7" w:rsidR="00E66908" w:rsidRDefault="00E66908">
          <w:pPr>
            <w:pStyle w:val="11"/>
            <w:rPr>
              <w:rFonts w:eastAsiaTheme="minorEastAsia" w:cstheme="minorBidi"/>
              <w:lang w:eastAsia="ru-RU"/>
            </w:rPr>
          </w:pPr>
          <w:hyperlink w:anchor="_Toc127809986" w:history="1">
            <w:r w:rsidRPr="00496A23">
              <w:rPr>
                <w:rStyle w:val="ad"/>
                <w:lang w:bidi="hi-IN"/>
              </w:rPr>
              <w:t>3</w:t>
            </w:r>
            <w:r>
              <w:rPr>
                <w:rFonts w:eastAsiaTheme="minorEastAsia" w:cstheme="minorBidi"/>
                <w:lang w:eastAsia="ru-RU"/>
              </w:rPr>
              <w:tab/>
            </w:r>
            <w:r w:rsidRPr="00496A23">
              <w:rPr>
                <w:rStyle w:val="ad"/>
                <w:lang w:bidi="hi-IN"/>
              </w:rPr>
              <w:t>Установка и запуск Платформы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_Toc127809986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7E3B6B3C" w14:textId="2E1FD609" w:rsidR="00E66908" w:rsidRDefault="00E66908">
          <w:pPr>
            <w:pStyle w:val="21"/>
            <w:rPr>
              <w:rFonts w:eastAsiaTheme="minorEastAsia" w:cstheme="minorBidi"/>
              <w:noProof/>
              <w:lang w:eastAsia="ru-RU"/>
            </w:rPr>
          </w:pPr>
          <w:hyperlink w:anchor="_Toc127809987" w:history="1">
            <w:r w:rsidRPr="00496A23">
              <w:rPr>
                <w:rStyle w:val="ad"/>
                <w:noProof/>
                <w:lang w:bidi="hi-IN"/>
              </w:rPr>
              <w:t>3.1</w:t>
            </w:r>
            <w:r>
              <w:rPr>
                <w:rFonts w:eastAsiaTheme="minorEastAsia" w:cstheme="minorBidi"/>
                <w:noProof/>
                <w:lang w:eastAsia="ru-RU"/>
              </w:rPr>
              <w:tab/>
            </w:r>
            <w:r w:rsidRPr="00496A23">
              <w:rPr>
                <w:rStyle w:val="ad"/>
                <w:noProof/>
                <w:lang w:bidi="hi-IN"/>
              </w:rPr>
              <w:t>Рекомендованные системные требования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_Toc127809987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8DD0DC" w14:textId="019E7B25" w:rsidR="00E66908" w:rsidRDefault="00E66908">
          <w:pPr>
            <w:pStyle w:val="21"/>
            <w:rPr>
              <w:rFonts w:eastAsiaTheme="minorEastAsia" w:cstheme="minorBidi"/>
              <w:noProof/>
              <w:lang w:eastAsia="ru-RU"/>
            </w:rPr>
          </w:pPr>
          <w:hyperlink w:anchor="_Toc127809988" w:history="1">
            <w:r w:rsidRPr="00496A23">
              <w:rPr>
                <w:rStyle w:val="ad"/>
                <w:noProof/>
                <w:lang w:bidi="hi-IN"/>
              </w:rPr>
              <w:t>3.2</w:t>
            </w:r>
            <w:r>
              <w:rPr>
                <w:rFonts w:eastAsiaTheme="minorEastAsia" w:cstheme="minorBidi"/>
                <w:noProof/>
                <w:lang w:eastAsia="ru-RU"/>
              </w:rPr>
              <w:tab/>
            </w:r>
            <w:r w:rsidRPr="00496A23">
              <w:rPr>
                <w:rStyle w:val="ad"/>
                <w:noProof/>
                <w:lang w:bidi="hi-IN"/>
              </w:rPr>
              <w:t>Установка и настройка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_Toc127809988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926FB4" w14:textId="4CD6A84B" w:rsidR="00E66908" w:rsidRDefault="00E66908">
          <w:pPr>
            <w:pStyle w:val="21"/>
            <w:rPr>
              <w:rFonts w:eastAsiaTheme="minorEastAsia" w:cstheme="minorBidi"/>
              <w:noProof/>
              <w:lang w:eastAsia="ru-RU"/>
            </w:rPr>
          </w:pPr>
          <w:hyperlink w:anchor="_Toc127809989" w:history="1">
            <w:r w:rsidRPr="00496A23">
              <w:rPr>
                <w:rStyle w:val="ad"/>
                <w:noProof/>
                <w:lang w:bidi="hi-IN"/>
              </w:rPr>
              <w:t>3.3</w:t>
            </w:r>
            <w:r>
              <w:rPr>
                <w:rFonts w:eastAsiaTheme="minorEastAsia" w:cstheme="minorBidi"/>
                <w:noProof/>
                <w:lang w:eastAsia="ru-RU"/>
              </w:rPr>
              <w:tab/>
            </w:r>
            <w:r w:rsidRPr="00496A23">
              <w:rPr>
                <w:rStyle w:val="ad"/>
                <w:noProof/>
                <w:lang w:bidi="hi-IN"/>
              </w:rPr>
              <w:t>Подключение решения «МКСКОМ: EPM», редакция 1.0 в типовые конфигурации «1С»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_Toc127809989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6417B7" w14:textId="23D3EF76" w:rsidR="00A86280" w:rsidRDefault="00A86280" w:rsidP="00A86280">
          <w:r>
            <w:rPr>
              <w:b/>
              <w:bCs/>
            </w:rPr>
            <w:fldChar w:fldCharType="end"/>
          </w:r>
        </w:p>
      </w:sdtContent>
    </w:sdt>
    <w:p w14:paraId="11EEBD32" w14:textId="77777777" w:rsidR="00A86280" w:rsidRPr="00966A51" w:rsidRDefault="00A86280" w:rsidP="00A86280">
      <w:pPr>
        <w:spacing w:after="160" w:line="259" w:lineRule="auto"/>
        <w:jc w:val="left"/>
        <w:rPr>
          <w:b/>
          <w:bCs/>
          <w:sz w:val="48"/>
          <w:szCs w:val="48"/>
        </w:rPr>
      </w:pPr>
      <w:r w:rsidRPr="0081016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3AF028" wp14:editId="0C1C1350">
                <wp:simplePos x="0" y="0"/>
                <wp:positionH relativeFrom="column">
                  <wp:posOffset>4790440</wp:posOffset>
                </wp:positionH>
                <wp:positionV relativeFrom="paragraph">
                  <wp:posOffset>10399395</wp:posOffset>
                </wp:positionV>
                <wp:extent cx="0" cy="704215"/>
                <wp:effectExtent l="19050" t="19050" r="38100" b="19685"/>
                <wp:wrapNone/>
                <wp:docPr id="3" name="Прямая соединительная линия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0" cy="704215"/>
                        </a:xfrm>
                        <a:prstGeom prst="line">
                          <a:avLst/>
                        </a:prstGeom>
                        <a:ln w="47625">
                          <a:solidFill>
                            <a:srgbClr val="E7ECE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819869" id="Прямая соединительная линия 18" o:spid="_x0000_s1026" style="position:absolute;flip:x 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7.2pt,818.85pt" to="377.2pt,87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f4/3AEAAA4EAAAOAAAAZHJzL2Uyb0RvYy54bWysU01vGyEQvVfqf0Dc611bSVytvM7BsdtD&#10;1EZNmztmBxsVGATUu/735WO9idrm0KoXBMO8N+8Nw+p20IqcwHmJpqXzWU0JGI6dNIeWfvu6e/ee&#10;Eh+Y6ZhCAy09g6e367dvVr1tYIFHVB04EkmMb3rb0mMItqkqz4+gmZ+hBRMvBTrNQjy6Q9U51kd2&#10;rapFXd9UPbrOOuTgfYzelUu6zvxCAA+fhfAQiGpp1Bby6vK6T2u1XrHm4Jg9Sj7KYP+gQjNpYtGJ&#10;6o4FRn44+RuVltyhRxFmHHWFQkgO2UN0M69/cfN4ZBayl9gcb6c2+f9Hyz+dNubBJel8MI/2Hvl3&#10;H5tS9dY302U6eFvSBuE0EUraj/G9ad49pV2iiH7IkJt7npoLQyC8BHmMLuurxfw69b1iTeJKOOt8&#10;+ACoSdq0VEmTbLOGne59KKmXlBRWhvQtvVreLK5zmkclu51UKl16d9hvlCMnFp98u9xutrux2ou0&#10;WFuZ0WUxli2Gs4JS4AsIIrsouxjL8wgTLeMcTJiPvMrE7AQTUcIErIu0NMivAcf8BIU8q38DnhC5&#10;MpowgbU06P5UPQwXyaLkXzpQfKcW7LE7P7jLAMShy+80fpA01S/PGf78jdc/AQAA//8DAFBLAwQU&#10;AAYACAAAACEAA3ym5OIAAAANAQAADwAAAGRycy9kb3ducmV2LnhtbEyPT0vDQBDF74LfYRnBS7Gb&#10;akxCmk0RQbwI9h9Cb9vsNAnNzobstk2/vSMe9Djv/XjzXrEYbSfOOPjWkYLZNAKBVDnTUq1gu3l7&#10;yED4oMnozhEquKKHRXl7U+jcuAut8LwOteAQ8rlW0ITQ51L6qkGr/dT1SOwd3GB14HOopRn0hcNt&#10;Jx+jKJFWt8QfGt3ja4PVcX2yCnbH3edH8n6dTZbmy8vJxm9XJlPq/m58mYMIOIY/GH7qc3UoudPe&#10;nch40SlIn+OYUTaSpzQFwcivtGcpjbMEZFnI/yvKbwAAAP//AwBQSwECLQAUAAYACAAAACEAtoM4&#10;kv4AAADhAQAAEwAAAAAAAAAAAAAAAAAAAAAAW0NvbnRlbnRfVHlwZXNdLnhtbFBLAQItABQABgAI&#10;AAAAIQA4/SH/1gAAAJQBAAALAAAAAAAAAAAAAAAAAC8BAABfcmVscy8ucmVsc1BLAQItABQABgAI&#10;AAAAIQB5gf4/3AEAAA4EAAAOAAAAAAAAAAAAAAAAAC4CAABkcnMvZTJvRG9jLnhtbFBLAQItABQA&#10;BgAIAAAAIQADfKbk4gAAAA0BAAAPAAAAAAAAAAAAAAAAADYEAABkcnMvZG93bnJldi54bWxQSwUG&#10;AAAAAAQABADzAAAARQUAAAAA&#10;" strokecolor="#e7ecef" strokeweight="3.75pt">
                <v:stroke joinstyle="miter"/>
                <o:lock v:ext="edit" shapetype="f"/>
              </v:line>
            </w:pict>
          </mc:Fallback>
        </mc:AlternateContent>
      </w:r>
      <w:r w:rsidRPr="009C6828">
        <w:rPr>
          <w:b/>
          <w:bCs/>
          <w:sz w:val="48"/>
          <w:szCs w:val="48"/>
        </w:rPr>
        <w:br w:type="page"/>
      </w:r>
    </w:p>
    <w:p w14:paraId="0EDCE85B" w14:textId="77777777" w:rsidR="00A86280" w:rsidRDefault="00A86280" w:rsidP="009E2890">
      <w:pPr>
        <w:pStyle w:val="1"/>
      </w:pPr>
      <w:bookmarkStart w:id="2" w:name="_Hlk117772324"/>
      <w:bookmarkStart w:id="3" w:name="_Toc127809985"/>
      <w:r>
        <w:lastRenderedPageBreak/>
        <w:t xml:space="preserve">Термины и </w:t>
      </w:r>
      <w:r w:rsidRPr="00286128">
        <w:t>сокращения</w:t>
      </w:r>
      <w:bookmarkEnd w:id="3"/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2962"/>
        <w:gridCol w:w="6275"/>
      </w:tblGrid>
      <w:tr w:rsidR="00A86280" w:rsidRPr="00D01A1F" w14:paraId="6C06F5E8" w14:textId="77777777" w:rsidTr="00912E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BCA9F95" w14:textId="77777777" w:rsidR="00A86280" w:rsidRPr="00286128" w:rsidRDefault="00A86280" w:rsidP="00A86280">
            <w:pPr>
              <w:pStyle w:val="af1"/>
              <w:numPr>
                <w:ilvl w:val="0"/>
                <w:numId w:val="6"/>
              </w:numPr>
              <w:tabs>
                <w:tab w:val="num" w:pos="360"/>
              </w:tabs>
              <w:ind w:left="700"/>
            </w:pPr>
            <w:r>
              <w:t>Термин (сокращение)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758FDA2" w14:textId="77777777" w:rsidR="00A86280" w:rsidRPr="00286128" w:rsidRDefault="00A86280" w:rsidP="00A86280">
            <w:pPr>
              <w:pStyle w:val="af1"/>
              <w:numPr>
                <w:ilvl w:val="0"/>
                <w:numId w:val="6"/>
              </w:numPr>
              <w:tabs>
                <w:tab w:val="num" w:pos="360"/>
              </w:tabs>
              <w:ind w:left="700"/>
            </w:pPr>
            <w:r>
              <w:t>Определение термина (р</w:t>
            </w:r>
            <w:r w:rsidRPr="00286128">
              <w:t>асшифровка сокращения</w:t>
            </w:r>
            <w:r>
              <w:t>)</w:t>
            </w:r>
          </w:p>
        </w:tc>
      </w:tr>
      <w:tr w:rsidR="00A86280" w:rsidRPr="00D01A1F" w14:paraId="6F6F8AF8" w14:textId="77777777" w:rsidTr="00912EA4">
        <w:trPr>
          <w:trHeight w:val="34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4BF1D" w14:textId="3452606A" w:rsidR="00A86280" w:rsidRPr="009E2890" w:rsidRDefault="009E2890" w:rsidP="00A86280">
            <w:pPr>
              <w:pStyle w:val="a7"/>
              <w:numPr>
                <w:ilvl w:val="0"/>
                <w:numId w:val="6"/>
              </w:numPr>
              <w:tabs>
                <w:tab w:val="num" w:pos="360"/>
              </w:tabs>
              <w:spacing w:before="0" w:after="0"/>
              <w:ind w:left="700"/>
              <w:jc w:val="left"/>
              <w:rPr>
                <w:highlight w:val="cyan"/>
              </w:rPr>
            </w:pPr>
            <w:r w:rsidRPr="009E2890">
              <w:rPr>
                <w:highlight w:val="cyan"/>
              </w:rPr>
              <w:t>Конфигурация</w:t>
            </w:r>
            <w:r w:rsidR="00A86280" w:rsidRPr="009E2890">
              <w:rPr>
                <w:highlight w:val="cyan"/>
              </w:rPr>
              <w:t xml:space="preserve">, </w:t>
            </w:r>
          </w:p>
          <w:p w14:paraId="50F4A2DC" w14:textId="470CE88F" w:rsidR="00A86280" w:rsidRPr="009E2890" w:rsidRDefault="009E2890" w:rsidP="00A86280">
            <w:pPr>
              <w:pStyle w:val="a7"/>
              <w:numPr>
                <w:ilvl w:val="0"/>
                <w:numId w:val="6"/>
              </w:numPr>
              <w:tabs>
                <w:tab w:val="num" w:pos="360"/>
              </w:tabs>
              <w:spacing w:before="0" w:after="0"/>
              <w:ind w:left="700"/>
              <w:jc w:val="left"/>
              <w:rPr>
                <w:highlight w:val="cyan"/>
              </w:rPr>
            </w:pPr>
            <w:proofErr w:type="gramStart"/>
            <w:r w:rsidRPr="009E2890">
              <w:rPr>
                <w:highlight w:val="cyan"/>
                <w:lang w:val="en-US"/>
              </w:rPr>
              <w:t>МКСКОМ:EPM</w:t>
            </w:r>
            <w:proofErr w:type="gramEnd"/>
            <w:r w:rsidR="00A86280" w:rsidRPr="009E2890">
              <w:rPr>
                <w:highlight w:val="cyan"/>
              </w:rPr>
              <w:t>,</w:t>
            </w:r>
          </w:p>
          <w:p w14:paraId="5418BE44" w14:textId="77777777" w:rsidR="00A86280" w:rsidRPr="009E2890" w:rsidRDefault="00A86280" w:rsidP="00A86280">
            <w:pPr>
              <w:pStyle w:val="a7"/>
              <w:numPr>
                <w:ilvl w:val="0"/>
                <w:numId w:val="6"/>
              </w:numPr>
              <w:tabs>
                <w:tab w:val="num" w:pos="360"/>
              </w:tabs>
              <w:spacing w:before="0" w:after="0"/>
              <w:ind w:left="700"/>
              <w:jc w:val="left"/>
              <w:rPr>
                <w:highlight w:val="cyan"/>
              </w:rPr>
            </w:pPr>
            <w:r w:rsidRPr="009E2890">
              <w:rPr>
                <w:highlight w:val="cyan"/>
              </w:rPr>
              <w:t>Программное обеспечение (ПО)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82991" w14:textId="08779149" w:rsidR="00A86280" w:rsidRPr="009E2890" w:rsidRDefault="00A86280" w:rsidP="00A86280">
            <w:pPr>
              <w:pStyle w:val="a7"/>
              <w:numPr>
                <w:ilvl w:val="0"/>
                <w:numId w:val="6"/>
              </w:numPr>
              <w:tabs>
                <w:tab w:val="num" w:pos="360"/>
              </w:tabs>
              <w:ind w:left="700"/>
              <w:jc w:val="left"/>
              <w:rPr>
                <w:highlight w:val="cyan"/>
              </w:rPr>
            </w:pPr>
            <w:r w:rsidRPr="009E2890">
              <w:rPr>
                <w:highlight w:val="cyan"/>
              </w:rPr>
              <w:t>Программа для ЭВМ «</w:t>
            </w:r>
            <w:proofErr w:type="gramStart"/>
            <w:r w:rsidR="009E2890" w:rsidRPr="009E2890">
              <w:rPr>
                <w:highlight w:val="cyan"/>
              </w:rPr>
              <w:t>МКСКОМ:</w:t>
            </w:r>
            <w:r w:rsidR="009E2890" w:rsidRPr="009E2890">
              <w:rPr>
                <w:highlight w:val="cyan"/>
                <w:lang w:val="en-US"/>
              </w:rPr>
              <w:t>EPM</w:t>
            </w:r>
            <w:proofErr w:type="gramEnd"/>
            <w:r w:rsidRPr="009E2890">
              <w:rPr>
                <w:highlight w:val="cyan"/>
              </w:rPr>
              <w:t>» и все её существующие версии и обновления (как в целом, так и ее компоненты)</w:t>
            </w:r>
          </w:p>
        </w:tc>
      </w:tr>
    </w:tbl>
    <w:p w14:paraId="2533507E" w14:textId="77777777" w:rsidR="00A86280" w:rsidRPr="00531A7B" w:rsidRDefault="00A86280" w:rsidP="00A86280">
      <w:pPr>
        <w:pStyle w:val="a7"/>
      </w:pPr>
    </w:p>
    <w:p w14:paraId="3CA3CA1D" w14:textId="77777777" w:rsidR="00A86280" w:rsidRDefault="00A86280" w:rsidP="00E66908">
      <w:pPr>
        <w:pStyle w:val="1"/>
        <w:rPr>
          <w:rFonts w:asciiTheme="minorHAnsi" w:hAnsiTheme="minorHAnsi"/>
        </w:rPr>
      </w:pPr>
      <w:bookmarkStart w:id="4" w:name="_Toc127809986"/>
      <w:bookmarkEnd w:id="2"/>
      <w:r w:rsidRPr="00C2263F">
        <w:t xml:space="preserve">Установка </w:t>
      </w:r>
      <w:r w:rsidRPr="00286128">
        <w:t xml:space="preserve">и запуск </w:t>
      </w:r>
      <w:r>
        <w:t>Платформы</w:t>
      </w:r>
      <w:bookmarkEnd w:id="4"/>
      <w:r w:rsidRPr="00F22D96">
        <w:t xml:space="preserve"> </w:t>
      </w:r>
    </w:p>
    <w:p w14:paraId="728D9A4A" w14:textId="77777777" w:rsidR="00A86280" w:rsidRPr="00C2263F" w:rsidRDefault="00A86280" w:rsidP="00E66908">
      <w:pPr>
        <w:pStyle w:val="2"/>
      </w:pPr>
      <w:bookmarkStart w:id="5" w:name="_Toc127809987"/>
      <w:r w:rsidRPr="00C2263F">
        <w:t>Рекомендованные системные требования</w:t>
      </w:r>
      <w:bookmarkEnd w:id="5"/>
      <w:r w:rsidRPr="00C2263F">
        <w:t xml:space="preserve"> </w:t>
      </w:r>
    </w:p>
    <w:p w14:paraId="3D650E55" w14:textId="77777777" w:rsidR="00A86280" w:rsidRPr="000A4A1A" w:rsidRDefault="00A86280" w:rsidP="00A86280">
      <w:pPr>
        <w:pStyle w:val="-"/>
        <w:tabs>
          <w:tab w:val="clear" w:pos="360"/>
        </w:tabs>
        <w:ind w:left="709"/>
        <w:rPr>
          <w:rStyle w:val="normaltextrun"/>
          <w:rFonts w:cs="Calibri"/>
          <w:highlight w:val="cyan"/>
        </w:rPr>
      </w:pPr>
      <w:r w:rsidRPr="000A4A1A">
        <w:rPr>
          <w:rStyle w:val="normaltextrun"/>
          <w:rFonts w:cs="Calibri"/>
          <w:highlight w:val="cyan"/>
        </w:rPr>
        <w:t xml:space="preserve">Оперативная память – от 8 </w:t>
      </w:r>
      <w:r w:rsidRPr="000A4A1A">
        <w:rPr>
          <w:rStyle w:val="normaltextrun"/>
          <w:highlight w:val="cyan"/>
        </w:rPr>
        <w:t>Гб </w:t>
      </w:r>
    </w:p>
    <w:p w14:paraId="68E399AF" w14:textId="77777777" w:rsidR="00A86280" w:rsidRPr="000A4A1A" w:rsidRDefault="00A86280" w:rsidP="00A86280">
      <w:pPr>
        <w:pStyle w:val="-"/>
        <w:tabs>
          <w:tab w:val="clear" w:pos="360"/>
        </w:tabs>
        <w:rPr>
          <w:highlight w:val="cyan"/>
        </w:rPr>
      </w:pPr>
      <w:r w:rsidRPr="000A4A1A">
        <w:rPr>
          <w:rStyle w:val="normaltextrun"/>
          <w:rFonts w:cs="Calibri"/>
          <w:highlight w:val="cyan"/>
        </w:rPr>
        <w:t>Процессор - Dual-</w:t>
      </w:r>
      <w:proofErr w:type="spellStart"/>
      <w:r w:rsidRPr="000A4A1A">
        <w:rPr>
          <w:rStyle w:val="normaltextrun"/>
          <w:rFonts w:cs="Calibri"/>
          <w:highlight w:val="cyan"/>
        </w:rPr>
        <w:t>core</w:t>
      </w:r>
      <w:proofErr w:type="spellEnd"/>
      <w:r w:rsidRPr="000A4A1A">
        <w:rPr>
          <w:rStyle w:val="normaltextrun"/>
          <w:rFonts w:cs="Calibri"/>
          <w:highlight w:val="cyan"/>
        </w:rPr>
        <w:t xml:space="preserve"> 1.8GHz 64-bit или эквивалентный</w:t>
      </w:r>
    </w:p>
    <w:p w14:paraId="7E8BC15C" w14:textId="77777777" w:rsidR="00A86280" w:rsidRPr="000A4A1A" w:rsidRDefault="00A86280" w:rsidP="00A86280">
      <w:pPr>
        <w:pStyle w:val="-"/>
        <w:tabs>
          <w:tab w:val="clear" w:pos="360"/>
        </w:tabs>
        <w:rPr>
          <w:rStyle w:val="eop"/>
          <w:highlight w:val="cyan"/>
        </w:rPr>
      </w:pPr>
      <w:r w:rsidRPr="000A4A1A">
        <w:rPr>
          <w:rStyle w:val="normaltextrun"/>
          <w:rFonts w:cs="Calibri"/>
          <w:highlight w:val="cyan"/>
        </w:rPr>
        <w:t xml:space="preserve">Операционная система - </w:t>
      </w:r>
      <w:r w:rsidRPr="000A4A1A">
        <w:rPr>
          <w:rStyle w:val="normaltextrun"/>
          <w:rFonts w:cs="Calibri"/>
          <w:highlight w:val="cyan"/>
          <w:lang w:val="en-US"/>
        </w:rPr>
        <w:t>Windows</w:t>
      </w:r>
      <w:r w:rsidRPr="000A4A1A">
        <w:rPr>
          <w:rStyle w:val="normaltextrun"/>
          <w:rFonts w:cs="Calibri"/>
          <w:highlight w:val="cyan"/>
        </w:rPr>
        <w:t xml:space="preserve"> 10 или </w:t>
      </w:r>
      <w:r w:rsidRPr="000A4A1A">
        <w:rPr>
          <w:rStyle w:val="normaltextrun"/>
          <w:rFonts w:cs="Calibri"/>
          <w:highlight w:val="cyan"/>
          <w:lang w:val="en-US"/>
        </w:rPr>
        <w:t>Windows</w:t>
      </w:r>
      <w:r w:rsidRPr="000A4A1A">
        <w:rPr>
          <w:rStyle w:val="normaltextrun"/>
          <w:rFonts w:cs="Calibri"/>
          <w:highlight w:val="cyan"/>
        </w:rPr>
        <w:t xml:space="preserve"> </w:t>
      </w:r>
      <w:r w:rsidRPr="000A4A1A">
        <w:rPr>
          <w:rStyle w:val="normaltextrun"/>
          <w:rFonts w:cs="Calibri"/>
          <w:highlight w:val="cyan"/>
          <w:lang w:val="en-US"/>
        </w:rPr>
        <w:t>Server</w:t>
      </w:r>
      <w:r w:rsidRPr="000A4A1A">
        <w:rPr>
          <w:rStyle w:val="normaltextrun"/>
          <w:rFonts w:cs="Calibri"/>
          <w:highlight w:val="cyan"/>
        </w:rPr>
        <w:t xml:space="preserve"> 16</w:t>
      </w:r>
    </w:p>
    <w:p w14:paraId="5285F11D" w14:textId="77777777" w:rsidR="00A86280" w:rsidRPr="00286128" w:rsidRDefault="00A86280" w:rsidP="00A86280">
      <w:pPr>
        <w:pStyle w:val="paragraph"/>
        <w:spacing w:before="0" w:beforeAutospacing="0" w:after="0" w:afterAutospacing="0"/>
        <w:ind w:left="1080"/>
        <w:textAlignment w:val="baseline"/>
        <w:rPr>
          <w:rStyle w:val="eop"/>
          <w:rFonts w:ascii="Calibri" w:hAnsi="Calibri" w:cs="Calibri"/>
        </w:rPr>
      </w:pPr>
    </w:p>
    <w:p w14:paraId="41574691" w14:textId="77777777" w:rsidR="00A86280" w:rsidRPr="007E04E5" w:rsidRDefault="00A86280" w:rsidP="00A86280"/>
    <w:p w14:paraId="2E4105CF" w14:textId="301A2C18" w:rsidR="00A86280" w:rsidRDefault="00E66908" w:rsidP="00E66908">
      <w:pPr>
        <w:pStyle w:val="2"/>
      </w:pPr>
      <w:bookmarkStart w:id="6" w:name="_Toc127809988"/>
      <w:r w:rsidRPr="00E66908">
        <w:t>Установка и настройка</w:t>
      </w:r>
      <w:bookmarkEnd w:id="6"/>
    </w:p>
    <w:p w14:paraId="43219A5D" w14:textId="77777777" w:rsidR="00E66908" w:rsidRDefault="00E66908" w:rsidP="00E66908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установки конфигурации и демонстрационной базы необходимо запустить файл «</w:t>
      </w:r>
      <w:r>
        <w:rPr>
          <w:rFonts w:ascii="Times New Roman" w:hAnsi="Times New Roman" w:cs="Times New Roman"/>
          <w:sz w:val="28"/>
          <w:szCs w:val="28"/>
          <w:lang w:val="en-US"/>
        </w:rPr>
        <w:t>setup</w:t>
      </w:r>
      <w:r w:rsidRPr="00596EE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exe</w:t>
      </w:r>
      <w:r>
        <w:rPr>
          <w:rFonts w:ascii="Times New Roman" w:hAnsi="Times New Roman" w:cs="Times New Roman"/>
          <w:sz w:val="28"/>
          <w:szCs w:val="28"/>
        </w:rPr>
        <w:t>» из прилагаемого комплекта.</w:t>
      </w:r>
    </w:p>
    <w:p w14:paraId="7B2BB5ED" w14:textId="77777777" w:rsidR="00E66908" w:rsidRPr="007B3123" w:rsidRDefault="00E66908" w:rsidP="00E66908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68E7D099" wp14:editId="203A5C38">
            <wp:extent cx="4185000" cy="3240000"/>
            <wp:effectExtent l="0" t="0" r="6350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850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EF44A0" w14:textId="77777777" w:rsidR="00E66908" w:rsidRDefault="00E66908" w:rsidP="00E66908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B3123">
        <w:rPr>
          <w:rFonts w:ascii="Times New Roman" w:hAnsi="Times New Roman" w:cs="Times New Roman"/>
          <w:sz w:val="28"/>
          <w:szCs w:val="28"/>
        </w:rPr>
        <w:t>Рисунок 1</w:t>
      </w:r>
    </w:p>
    <w:p w14:paraId="34288DF6" w14:textId="77777777" w:rsidR="00E66908" w:rsidRPr="007B3123" w:rsidRDefault="00E66908" w:rsidP="00E66908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Нажимаем «Далее».</w:t>
      </w:r>
    </w:p>
    <w:p w14:paraId="12DAD60F" w14:textId="77777777" w:rsidR="00E66908" w:rsidRPr="007B3123" w:rsidRDefault="00E66908" w:rsidP="00E66908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79F093A0" wp14:editId="1D5C65AD">
            <wp:extent cx="4201875" cy="3240000"/>
            <wp:effectExtent l="0" t="0" r="8255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01875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52C00F" w14:textId="77777777" w:rsidR="00E66908" w:rsidRDefault="00E66908" w:rsidP="00E66908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B3123">
        <w:rPr>
          <w:rFonts w:ascii="Times New Roman" w:hAnsi="Times New Roman" w:cs="Times New Roman"/>
          <w:sz w:val="28"/>
          <w:szCs w:val="28"/>
        </w:rPr>
        <w:t>Рисунок 2</w:t>
      </w:r>
    </w:p>
    <w:p w14:paraId="319EEBA6" w14:textId="77777777" w:rsidR="00E66908" w:rsidRPr="007B3123" w:rsidRDefault="00E66908" w:rsidP="00E66908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диалоге на рисунке 2 нужно выбрать пусть установки. На последнем шаге (рисунок 3) нужно выбрать «Готово».</w:t>
      </w:r>
    </w:p>
    <w:p w14:paraId="38C2FDDF" w14:textId="77777777" w:rsidR="00E66908" w:rsidRPr="007B3123" w:rsidRDefault="00E66908" w:rsidP="00E66908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noProof/>
        </w:rPr>
        <w:drawing>
          <wp:inline distT="0" distB="0" distL="0" distR="0" wp14:anchorId="7CB55DC2" wp14:editId="54DAD95B">
            <wp:extent cx="4180104" cy="3240000"/>
            <wp:effectExtent l="0" t="0" r="0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80104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123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14:paraId="2B922130" w14:textId="77777777" w:rsidR="00E66908" w:rsidRDefault="00E66908" w:rsidP="00E66908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B3123">
        <w:rPr>
          <w:rFonts w:ascii="Times New Roman" w:hAnsi="Times New Roman" w:cs="Times New Roman"/>
          <w:sz w:val="28"/>
          <w:szCs w:val="28"/>
        </w:rPr>
        <w:t>Рисунок 3</w:t>
      </w:r>
    </w:p>
    <w:p w14:paraId="20100BBA" w14:textId="77777777" w:rsidR="00E66908" w:rsidRDefault="00E66908" w:rsidP="00E66908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добавить новую информационную базу в список, в диалоге списка информационных баз нажмите кнопку «Добавить». На экране отобразится диалог выбора режима добавления (рисунок 4).</w:t>
      </w:r>
    </w:p>
    <w:p w14:paraId="229E9785" w14:textId="77777777" w:rsidR="00E66908" w:rsidRDefault="00E66908" w:rsidP="00E66908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6AD157E4" wp14:editId="7C25ABE1">
            <wp:extent cx="3750260" cy="2880000"/>
            <wp:effectExtent l="0" t="0" r="3175" b="0"/>
            <wp:docPr id="73" name="Рисунок 73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Рисунок 73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5026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277E97" w14:textId="77777777" w:rsidR="00E66908" w:rsidRDefault="00E66908" w:rsidP="00E66908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4</w:t>
      </w:r>
    </w:p>
    <w:p w14:paraId="3B304651" w14:textId="77777777" w:rsidR="00E66908" w:rsidRPr="008C2042" w:rsidRDefault="00E66908" w:rsidP="00E66908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 выбрать режим «Создание информационной базы из шаблона». В списке шаблонов выберите шаблон «</w:t>
      </w:r>
      <w:proofErr w:type="gramStart"/>
      <w:r>
        <w:rPr>
          <w:rFonts w:ascii="Times New Roman" w:hAnsi="Times New Roman" w:cs="Times New Roman"/>
          <w:sz w:val="28"/>
          <w:szCs w:val="28"/>
        </w:rPr>
        <w:t>МКСКОМ:</w:t>
      </w:r>
      <w:r>
        <w:rPr>
          <w:rFonts w:ascii="Times New Roman" w:hAnsi="Times New Roman" w:cs="Times New Roman"/>
          <w:sz w:val="28"/>
          <w:szCs w:val="28"/>
          <w:lang w:val="en-US"/>
        </w:rPr>
        <w:t>EPM</w:t>
      </w:r>
      <w:proofErr w:type="gramEnd"/>
      <w:r>
        <w:rPr>
          <w:rFonts w:ascii="Times New Roman" w:hAnsi="Times New Roman" w:cs="Times New Roman"/>
          <w:sz w:val="28"/>
          <w:szCs w:val="28"/>
        </w:rPr>
        <w:t>». Можно выбрать создание рабочей базы (на рисунке 5 зеленым цветом) или демонстрационной базы (на рисунке 5 синим цветом). После выбора необходимого типа базы нажмите «Далее».</w:t>
      </w:r>
    </w:p>
    <w:p w14:paraId="460654A3" w14:textId="77777777" w:rsidR="00E66908" w:rsidRDefault="00E66908" w:rsidP="00E66908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4C3FBFDD" wp14:editId="44B05521">
            <wp:extent cx="2448001" cy="2520000"/>
            <wp:effectExtent l="0" t="0" r="0" b="0"/>
            <wp:docPr id="75" name="Рисунок 75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Рисунок 75" descr="Изображение выглядит как текст&#10;&#10;Автоматически созданное описание"/>
                    <pic:cNvPicPr/>
                  </pic:nvPicPr>
                  <pic:blipFill rotWithShape="1">
                    <a:blip r:embed="rId12"/>
                    <a:srcRect l="27183"/>
                    <a:stretch/>
                  </pic:blipFill>
                  <pic:spPr bwMode="auto">
                    <a:xfrm>
                      <a:off x="0" y="0"/>
                      <a:ext cx="2448001" cy="252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E9C86E" w14:textId="77777777" w:rsidR="00E66908" w:rsidRDefault="00E66908" w:rsidP="00E66908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5</w:t>
      </w:r>
    </w:p>
    <w:p w14:paraId="52BB0E49" w14:textId="77777777" w:rsidR="00E66908" w:rsidRPr="0048462E" w:rsidRDefault="00E66908" w:rsidP="00E66908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Наименование информационной базы представляет собой произвольную строку символов (рисунок 6). Можно задать собственное наименование для информационной базы. Выберите тип расположения информационной базы и нажмите «Далее». </w:t>
      </w:r>
    </w:p>
    <w:p w14:paraId="6D1FD6C4" w14:textId="77777777" w:rsidR="00E66908" w:rsidRDefault="00E66908" w:rsidP="00E66908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3BBEB6A5" wp14:editId="1E71A1C0">
            <wp:extent cx="2459343" cy="2520000"/>
            <wp:effectExtent l="0" t="0" r="0" b="0"/>
            <wp:docPr id="76" name="Рисунок 76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Рисунок 76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459343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7F0BA5" w14:textId="77777777" w:rsidR="00E66908" w:rsidRDefault="00E66908" w:rsidP="00E66908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6</w:t>
      </w:r>
    </w:p>
    <w:p w14:paraId="19EEAF41" w14:textId="77777777" w:rsidR="00E66908" w:rsidRDefault="00E66908" w:rsidP="00E66908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зависимости от выбранного типа расположения установите необходимые параметры информационной базы и нажмите «Далее». На следующем этапе выберите параметры запуска информационной базы (рисунок 7).</w:t>
      </w:r>
    </w:p>
    <w:p w14:paraId="74C62342" w14:textId="77777777" w:rsidR="00E66908" w:rsidRDefault="00E66908" w:rsidP="00E66908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0856F302" wp14:editId="0AB5464F">
            <wp:extent cx="2410434" cy="2520000"/>
            <wp:effectExtent l="0" t="0" r="9525" b="0"/>
            <wp:docPr id="86" name="Рисунок 86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Рисунок 86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410434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20F1EB" w14:textId="655517DF" w:rsidR="00E66908" w:rsidRPr="00E66908" w:rsidRDefault="00E66908" w:rsidP="00E66908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7</w:t>
      </w:r>
    </w:p>
    <w:p w14:paraId="2F6F462F" w14:textId="00DB3463" w:rsidR="00E66908" w:rsidRPr="00E66908" w:rsidRDefault="00E66908" w:rsidP="00E66908">
      <w:pPr>
        <w:pStyle w:val="2"/>
      </w:pPr>
      <w:bookmarkStart w:id="7" w:name="_Toc127809989"/>
      <w:r w:rsidRPr="00E66908">
        <w:t>Подключение решения «МКСКОМ: EPM», редакция 1.0 в типовые конфигурации «1С»</w:t>
      </w:r>
      <w:bookmarkEnd w:id="7"/>
    </w:p>
    <w:p w14:paraId="29A0448F" w14:textId="77777777" w:rsidR="00E66908" w:rsidRDefault="00E66908" w:rsidP="00E66908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B3123">
        <w:rPr>
          <w:rFonts w:ascii="Times New Roman" w:hAnsi="Times New Roman" w:cs="Times New Roman"/>
          <w:sz w:val="28"/>
          <w:szCs w:val="28"/>
        </w:rPr>
        <w:t xml:space="preserve">Если рассматривать решение как дополнение к существующей конфигурации, то </w:t>
      </w:r>
      <w:r>
        <w:rPr>
          <w:rFonts w:ascii="Times New Roman" w:hAnsi="Times New Roman" w:cs="Times New Roman"/>
          <w:sz w:val="28"/>
          <w:szCs w:val="28"/>
        </w:rPr>
        <w:t xml:space="preserve">после установки продукта на ПК </w:t>
      </w:r>
      <w:r w:rsidRPr="007B3123">
        <w:rPr>
          <w:rFonts w:ascii="Times New Roman" w:hAnsi="Times New Roman" w:cs="Times New Roman"/>
          <w:sz w:val="28"/>
          <w:szCs w:val="28"/>
        </w:rPr>
        <w:t xml:space="preserve">необходимо провести </w:t>
      </w:r>
      <w:r>
        <w:rPr>
          <w:rFonts w:ascii="Times New Roman" w:hAnsi="Times New Roman" w:cs="Times New Roman"/>
          <w:sz w:val="28"/>
          <w:szCs w:val="28"/>
        </w:rPr>
        <w:t>подключение</w:t>
      </w:r>
      <w:r w:rsidRPr="007B3123">
        <w:rPr>
          <w:rFonts w:ascii="Times New Roman" w:hAnsi="Times New Roman" w:cs="Times New Roman"/>
          <w:sz w:val="28"/>
          <w:szCs w:val="28"/>
        </w:rPr>
        <w:t xml:space="preserve"> через</w:t>
      </w:r>
      <w:r>
        <w:rPr>
          <w:rFonts w:ascii="Times New Roman" w:hAnsi="Times New Roman" w:cs="Times New Roman"/>
          <w:sz w:val="28"/>
          <w:szCs w:val="28"/>
        </w:rPr>
        <w:t xml:space="preserve"> режим</w:t>
      </w:r>
      <w:r w:rsidRPr="007B31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«К</w:t>
      </w:r>
      <w:r w:rsidRPr="007B3123">
        <w:rPr>
          <w:rFonts w:ascii="Times New Roman" w:hAnsi="Times New Roman" w:cs="Times New Roman"/>
          <w:sz w:val="28"/>
          <w:szCs w:val="28"/>
        </w:rPr>
        <w:t>онфигуратор</w:t>
      </w:r>
      <w:r>
        <w:rPr>
          <w:rFonts w:ascii="Times New Roman" w:hAnsi="Times New Roman" w:cs="Times New Roman"/>
          <w:sz w:val="28"/>
          <w:szCs w:val="28"/>
        </w:rPr>
        <w:t xml:space="preserve">» (пример подключения решения «МКСКОМ: </w:t>
      </w:r>
      <w:r>
        <w:rPr>
          <w:rFonts w:ascii="Times New Roman" w:hAnsi="Times New Roman" w:cs="Times New Roman"/>
          <w:sz w:val="28"/>
          <w:szCs w:val="28"/>
          <w:lang w:val="en-US"/>
        </w:rPr>
        <w:t>EPM</w:t>
      </w:r>
      <w:r>
        <w:rPr>
          <w:rFonts w:ascii="Times New Roman" w:hAnsi="Times New Roman" w:cs="Times New Roman"/>
          <w:sz w:val="28"/>
          <w:szCs w:val="28"/>
        </w:rPr>
        <w:t>» осуществлен на типовой конфигурации «1</w:t>
      </w:r>
      <w:proofErr w:type="gramStart"/>
      <w:r>
        <w:rPr>
          <w:rFonts w:ascii="Times New Roman" w:hAnsi="Times New Roman" w:cs="Times New Roman"/>
          <w:sz w:val="28"/>
          <w:szCs w:val="28"/>
        </w:rPr>
        <w:t>С:Бухгалтерия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предприятия 8», версия 8.3.18). Для этого нужно захватить конфигурацию 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выбрать Конфигурация </w:t>
      </w:r>
      <w:r w:rsidRPr="007B3123">
        <w:rPr>
          <w:rFonts w:ascii="Times New Roman" w:hAnsi="Times New Roman" w:cs="Times New Roman"/>
          <w:sz w:val="28"/>
          <w:szCs w:val="28"/>
        </w:rPr>
        <w:t xml:space="preserve">– Сравнить, объединить с конфигурацией из файла (рисунок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7B3123">
        <w:rPr>
          <w:rFonts w:ascii="Times New Roman" w:hAnsi="Times New Roman" w:cs="Times New Roman"/>
          <w:sz w:val="28"/>
          <w:szCs w:val="28"/>
        </w:rPr>
        <w:t xml:space="preserve">) – </w:t>
      </w:r>
      <w:r>
        <w:rPr>
          <w:rFonts w:ascii="Times New Roman" w:hAnsi="Times New Roman" w:cs="Times New Roman"/>
          <w:sz w:val="28"/>
          <w:szCs w:val="28"/>
        </w:rPr>
        <w:t xml:space="preserve">файл </w:t>
      </w:r>
      <w:r w:rsidRPr="007B3123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7B3123">
        <w:rPr>
          <w:rFonts w:ascii="Times New Roman" w:hAnsi="Times New Roman" w:cs="Times New Roman"/>
          <w:sz w:val="28"/>
          <w:szCs w:val="28"/>
          <w:lang w:val="en-US"/>
        </w:rPr>
        <w:t>cf</w:t>
      </w:r>
      <w:proofErr w:type="spellEnd"/>
      <w:r w:rsidRPr="007B31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для сравнения и объединения </w:t>
      </w:r>
      <w:r w:rsidRPr="007B3123">
        <w:rPr>
          <w:rFonts w:ascii="Times New Roman" w:hAnsi="Times New Roman" w:cs="Times New Roman"/>
          <w:sz w:val="28"/>
          <w:szCs w:val="28"/>
        </w:rPr>
        <w:t xml:space="preserve">находится в </w:t>
      </w:r>
      <w:r>
        <w:rPr>
          <w:rFonts w:ascii="Times New Roman" w:hAnsi="Times New Roman" w:cs="Times New Roman"/>
          <w:sz w:val="28"/>
          <w:szCs w:val="28"/>
        </w:rPr>
        <w:t>каталоге шаблонов.</w:t>
      </w:r>
      <w:r w:rsidRPr="007B312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472F3DA" w14:textId="77777777" w:rsidR="00E66908" w:rsidRPr="007B3123" w:rsidRDefault="00E66908" w:rsidP="00E66908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B312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0AE3029" wp14:editId="557A45D2">
            <wp:extent cx="1918189" cy="1440000"/>
            <wp:effectExtent l="0" t="0" r="6350" b="8255"/>
            <wp:docPr id="80" name="Рисунок 80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Рисунок 80" descr="Изображение выглядит как текст&#10;&#10;Автоматически созданное описание"/>
                    <pic:cNvPicPr/>
                  </pic:nvPicPr>
                  <pic:blipFill rotWithShape="1">
                    <a:blip r:embed="rId15"/>
                    <a:srcRect b="57120"/>
                    <a:stretch/>
                  </pic:blipFill>
                  <pic:spPr bwMode="auto">
                    <a:xfrm>
                      <a:off x="0" y="0"/>
                      <a:ext cx="1918189" cy="144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0193C3" w14:textId="77777777" w:rsidR="00E66908" w:rsidRDefault="00E66908" w:rsidP="00E66908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B3123">
        <w:rPr>
          <w:rFonts w:ascii="Times New Roman" w:hAnsi="Times New Roman" w:cs="Times New Roman"/>
          <w:sz w:val="28"/>
          <w:szCs w:val="28"/>
        </w:rPr>
        <w:t xml:space="preserve">Рисунок </w:t>
      </w:r>
      <w:r>
        <w:rPr>
          <w:rFonts w:ascii="Times New Roman" w:hAnsi="Times New Roman" w:cs="Times New Roman"/>
          <w:sz w:val="28"/>
          <w:szCs w:val="28"/>
        </w:rPr>
        <w:t>8</w:t>
      </w:r>
    </w:p>
    <w:p w14:paraId="5C8E8810" w14:textId="77777777" w:rsidR="00E66908" w:rsidRDefault="00E66908" w:rsidP="00E66908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этого рекомендуется поставить конфигурацию на поддержку (рисунок 9).</w:t>
      </w:r>
    </w:p>
    <w:p w14:paraId="6306C10D" w14:textId="77777777" w:rsidR="00E66908" w:rsidRDefault="00E66908" w:rsidP="00E66908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4ED57A94" wp14:editId="6ECC722E">
            <wp:extent cx="2833333" cy="1260000"/>
            <wp:effectExtent l="0" t="0" r="5715" b="0"/>
            <wp:docPr id="99" name="Рисунок 99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Рисунок 99" descr="Изображение выглядит как текст&#10;&#10;Автоматически созданное описание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833333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8F780" w14:textId="77777777" w:rsidR="00E66908" w:rsidRPr="002D02E6" w:rsidRDefault="00E66908" w:rsidP="00E66908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9</w:t>
      </w:r>
    </w:p>
    <w:p w14:paraId="5FABB2EE" w14:textId="77777777" w:rsidR="00E66908" w:rsidRDefault="00E66908" w:rsidP="00E66908">
      <w:pPr>
        <w:spacing w:line="360" w:lineRule="auto"/>
        <w:ind w:firstLine="709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В окне «Сравнение, объединение» нужно убрать флаг со строки дерева конфигурации «Свойства» (рисунок 10) и нажать «Выполнить». </w:t>
      </w:r>
    </w:p>
    <w:p w14:paraId="58FC2E99" w14:textId="77777777" w:rsidR="00E66908" w:rsidRDefault="00E66908" w:rsidP="00E66908">
      <w:pPr>
        <w:spacing w:line="360" w:lineRule="auto"/>
        <w:ind w:firstLine="709"/>
        <w:jc w:val="center"/>
        <w:rPr>
          <w:rFonts w:ascii="Times New Roman" w:hAnsi="Times New Roman" w:cs="Times New Roman"/>
          <w:noProof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34453690" wp14:editId="5E4B02DC">
            <wp:extent cx="5133975" cy="3760891"/>
            <wp:effectExtent l="0" t="0" r="0" b="0"/>
            <wp:docPr id="100" name="Рисунок 100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Рисунок 100" descr="Изображение выглядит как текст&#10;&#10;Автоматически созданное описание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139665" cy="3765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949120" w14:textId="77777777" w:rsidR="00E66908" w:rsidRDefault="00E66908" w:rsidP="00E66908">
      <w:pPr>
        <w:spacing w:line="360" w:lineRule="auto"/>
        <w:ind w:firstLine="709"/>
        <w:jc w:val="center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Рисунок 10</w:t>
      </w:r>
    </w:p>
    <w:p w14:paraId="279067E5" w14:textId="77777777" w:rsidR="00E66908" w:rsidRDefault="00E66908" w:rsidP="00E66908">
      <w:pPr>
        <w:spacing w:line="360" w:lineRule="auto"/>
        <w:ind w:firstLine="709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69EE8BEA" w14:textId="77777777" w:rsidR="00E66908" w:rsidRDefault="00E66908" w:rsidP="00E66908">
      <w:pPr>
        <w:spacing w:line="360" w:lineRule="auto"/>
        <w:ind w:firstLine="709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По</w:t>
      </w:r>
      <w:r w:rsidRPr="00E42334">
        <w:rPr>
          <w:rFonts w:ascii="Times New Roman" w:hAnsi="Times New Roman" w:cs="Times New Roman"/>
          <w:noProof/>
          <w:sz w:val="28"/>
          <w:szCs w:val="28"/>
        </w:rPr>
        <w:t>явится окно «Настройка правил поддержки», в котором нужно настроить правила для новых и существующих объектов поставщика (рисунок 11).</w:t>
      </w:r>
    </w:p>
    <w:p w14:paraId="7F7A7409" w14:textId="77777777" w:rsidR="00E66908" w:rsidRDefault="00E66908" w:rsidP="00E66908">
      <w:pPr>
        <w:spacing w:line="36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>
        <w:rPr>
          <w:noProof/>
        </w:rPr>
        <w:drawing>
          <wp:inline distT="0" distB="0" distL="0" distR="0" wp14:anchorId="7EB995DF" wp14:editId="30B7980E">
            <wp:extent cx="5940425" cy="3722370"/>
            <wp:effectExtent l="0" t="0" r="3175" b="0"/>
            <wp:docPr id="101" name="Рисунок 101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Рисунок 101" descr="Изображение выглядит как текст&#10;&#10;Автоматически созданное описание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22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C269EB" w14:textId="77777777" w:rsidR="00E66908" w:rsidRDefault="00E66908" w:rsidP="00E66908">
      <w:pPr>
        <w:spacing w:line="360" w:lineRule="auto"/>
        <w:ind w:firstLine="709"/>
        <w:jc w:val="center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t>Рисунок 11</w:t>
      </w:r>
    </w:p>
    <w:p w14:paraId="18661E89" w14:textId="77777777" w:rsidR="00E66908" w:rsidRPr="00E42334" w:rsidRDefault="00E66908" w:rsidP="00E66908">
      <w:pPr>
        <w:spacing w:line="360" w:lineRule="auto"/>
        <w:ind w:firstLine="709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После этого необходимо обновить конфигурацию базы данных (горячая клавиша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F</w:t>
      </w:r>
      <w:r w:rsidRPr="00E42334">
        <w:rPr>
          <w:rFonts w:ascii="Times New Roman" w:hAnsi="Times New Roman" w:cs="Times New Roman"/>
          <w:noProof/>
          <w:sz w:val="28"/>
          <w:szCs w:val="28"/>
        </w:rPr>
        <w:t>7)</w:t>
      </w:r>
      <w:r>
        <w:rPr>
          <w:rFonts w:ascii="Times New Roman" w:hAnsi="Times New Roman" w:cs="Times New Roman"/>
          <w:noProof/>
          <w:sz w:val="28"/>
          <w:szCs w:val="28"/>
        </w:rPr>
        <w:t xml:space="preserve">. </w:t>
      </w:r>
    </w:p>
    <w:p w14:paraId="44733958" w14:textId="77777777" w:rsidR="00E66908" w:rsidRPr="00E66908" w:rsidRDefault="00E66908" w:rsidP="00E66908">
      <w:pPr>
        <w:rPr>
          <w:lang w:eastAsia="zh-CN" w:bidi="hi-IN"/>
        </w:rPr>
      </w:pPr>
    </w:p>
    <w:sectPr w:rsidR="00E66908" w:rsidRPr="00E66908">
      <w:footerReference w:type="default" r:id="rId1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0B2CCD" w14:textId="77777777" w:rsidR="002C0536" w:rsidRDefault="002C0536" w:rsidP="0053219A">
      <w:r>
        <w:separator/>
      </w:r>
    </w:p>
  </w:endnote>
  <w:endnote w:type="continuationSeparator" w:id="0">
    <w:p w14:paraId="1347CB55" w14:textId="77777777" w:rsidR="002C0536" w:rsidRDefault="002C0536" w:rsidP="00532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Arial"/>
    <w:charset w:val="00"/>
    <w:family w:val="roman"/>
    <w:pitch w:val="variable"/>
  </w:font>
  <w:font w:name="Noto Sans CJK SC">
    <w:charset w:val="00"/>
    <w:family w:val="auto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Noto Sans">
    <w:altName w:val="Calibri"/>
    <w:charset w:val="00"/>
    <w:family w:val="swiss"/>
    <w:pitch w:val="variable"/>
    <w:sig w:usb0="E00002FF" w:usb1="4000001F" w:usb2="08000029" w:usb3="00000000" w:csb0="00000001" w:csb1="00000000"/>
  </w:font>
  <w:font w:name="Bahnschrift SemiBold">
    <w:panose1 w:val="020B0502040204020203"/>
    <w:charset w:val="CC"/>
    <w:family w:val="swiss"/>
    <w:pitch w:val="variable"/>
    <w:sig w:usb0="A00002C7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30002187"/>
      <w:docPartObj>
        <w:docPartGallery w:val="Page Numbers (Bottom of Page)"/>
        <w:docPartUnique/>
      </w:docPartObj>
    </w:sdtPr>
    <w:sdtContent>
      <w:p w14:paraId="057ACB3C" w14:textId="20FA61C5" w:rsidR="0053219A" w:rsidRDefault="0053219A">
        <w:pPr>
          <w:pStyle w:val="af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F077B31" w14:textId="77777777" w:rsidR="0053219A" w:rsidRDefault="0053219A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D89B3A" w14:textId="77777777" w:rsidR="002C0536" w:rsidRDefault="002C0536" w:rsidP="0053219A">
      <w:r>
        <w:separator/>
      </w:r>
    </w:p>
  </w:footnote>
  <w:footnote w:type="continuationSeparator" w:id="0">
    <w:p w14:paraId="56C38B0D" w14:textId="77777777" w:rsidR="002C0536" w:rsidRDefault="002C0536" w:rsidP="005321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F4C91"/>
    <w:multiLevelType w:val="multilevel"/>
    <w:tmpl w:val="AD10B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" w15:restartNumberingAfterBreak="0">
    <w:nsid w:val="030D40C0"/>
    <w:multiLevelType w:val="singleLevel"/>
    <w:tmpl w:val="1AAA746A"/>
    <w:lvl w:ilvl="0">
      <w:start w:val="1"/>
      <w:numFmt w:val="bullet"/>
      <w:pStyle w:val="-"/>
      <w:lvlText w:val=""/>
      <w:lvlJc w:val="left"/>
      <w:pPr>
        <w:ind w:left="700" w:hanging="360"/>
      </w:pPr>
      <w:rPr>
        <w:rFonts w:ascii="Symbol" w:hAnsi="Symbol" w:hint="default"/>
      </w:rPr>
    </w:lvl>
  </w:abstractNum>
  <w:abstractNum w:abstractNumId="2" w15:restartNumberingAfterBreak="0">
    <w:nsid w:val="5C655729"/>
    <w:multiLevelType w:val="multilevel"/>
    <w:tmpl w:val="F432D2A2"/>
    <w:lvl w:ilvl="0">
      <w:start w:val="1"/>
      <w:numFmt w:val="decimal"/>
      <w:pStyle w:val="a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3" w15:restartNumberingAfterBreak="0">
    <w:nsid w:val="754A6826"/>
    <w:multiLevelType w:val="multilevel"/>
    <w:tmpl w:val="B00084E4"/>
    <w:lvl w:ilvl="0">
      <w:start w:val="1"/>
      <w:numFmt w:val="decimal"/>
      <w:pStyle w:val="1"/>
      <w:lvlText w:val="%1"/>
      <w:lvlJc w:val="left"/>
    </w:lvl>
    <w:lvl w:ilvl="1">
      <w:start w:val="1"/>
      <w:numFmt w:val="decimal"/>
      <w:pStyle w:val="2"/>
      <w:lvlText w:val="%1.%2"/>
      <w:lvlJc w:val="left"/>
    </w:lvl>
    <w:lvl w:ilvl="2">
      <w:start w:val="1"/>
      <w:numFmt w:val="decimal"/>
      <w:pStyle w:val="3"/>
      <w:lvlText w:val="%1.%2.%3"/>
      <w:lvlJc w:val="left"/>
    </w:lvl>
    <w:lvl w:ilvl="3">
      <w:start w:val="1"/>
      <w:numFmt w:val="decimal"/>
      <w:pStyle w:val="4"/>
      <w:lvlText w:val="%1.%2.%3.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 w16cid:durableId="1034623330">
    <w:abstractNumId w:val="3"/>
  </w:num>
  <w:num w:numId="2" w16cid:durableId="2100978892">
    <w:abstractNumId w:val="3"/>
  </w:num>
  <w:num w:numId="3" w16cid:durableId="1879926887">
    <w:abstractNumId w:val="3"/>
  </w:num>
  <w:num w:numId="4" w16cid:durableId="449471576">
    <w:abstractNumId w:val="3"/>
  </w:num>
  <w:num w:numId="5" w16cid:durableId="920019391">
    <w:abstractNumId w:val="1"/>
  </w:num>
  <w:num w:numId="6" w16cid:durableId="361782327">
    <w:abstractNumId w:val="2"/>
  </w:num>
  <w:num w:numId="7" w16cid:durableId="1691447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253"/>
    <w:rsid w:val="00035253"/>
    <w:rsid w:val="000A4A1A"/>
    <w:rsid w:val="000F0671"/>
    <w:rsid w:val="002C0536"/>
    <w:rsid w:val="003A47E3"/>
    <w:rsid w:val="004C47A2"/>
    <w:rsid w:val="0053219A"/>
    <w:rsid w:val="0062217E"/>
    <w:rsid w:val="009E2890"/>
    <w:rsid w:val="00A86280"/>
    <w:rsid w:val="00D53822"/>
    <w:rsid w:val="00E6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F8456"/>
  <w15:chartTrackingRefBased/>
  <w15:docId w15:val="{8DF3B41C-F9C7-44B8-A2C3-31FC0B5A2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A86280"/>
    <w:pPr>
      <w:spacing w:after="0" w:line="240" w:lineRule="auto"/>
      <w:jc w:val="both"/>
    </w:pPr>
    <w:rPr>
      <w:rFonts w:cs="Arial"/>
    </w:rPr>
  </w:style>
  <w:style w:type="paragraph" w:styleId="1">
    <w:name w:val="heading 1"/>
    <w:aliases w:val="1 ур. Заголовка,H1,Заголов,Заголовок 1 Знак1,Заголовок 1 Знак Знак,1,h1,app heading 1,ITT t1,II+,I,H11,H12,H13,H14,H15,H16,H17,H18,H111,H121,H131,H141,H151,H161,H171,H19,H112,H122,H132,H142,H152,H162,H172,H181,H1111,H1211,H1311,H1411,H1511"/>
    <w:basedOn w:val="a0"/>
    <w:next w:val="a0"/>
    <w:link w:val="10"/>
    <w:uiPriority w:val="1"/>
    <w:qFormat/>
    <w:rsid w:val="000F0671"/>
    <w:pPr>
      <w:keepNext/>
      <w:numPr>
        <w:numId w:val="4"/>
      </w:numPr>
      <w:tabs>
        <w:tab w:val="left" w:pos="992"/>
      </w:tabs>
      <w:suppressAutoHyphens/>
      <w:autoSpaceDN w:val="0"/>
      <w:spacing w:before="240" w:after="120"/>
      <w:textAlignment w:val="baseline"/>
      <w:outlineLvl w:val="0"/>
    </w:pPr>
    <w:rPr>
      <w:rFonts w:ascii="PT Astra Serif" w:eastAsia="Noto Sans CJK SC" w:hAnsi="PT Astra Serif" w:cs="Lucida Sans"/>
      <w:b/>
      <w:bCs/>
      <w:kern w:val="3"/>
      <w:sz w:val="36"/>
      <w:szCs w:val="36"/>
      <w:lang w:eastAsia="zh-CN" w:bidi="hi-IN"/>
    </w:rPr>
  </w:style>
  <w:style w:type="paragraph" w:styleId="2">
    <w:name w:val="heading 2"/>
    <w:aliases w:val="2.2 Заголовок,2 ур. Заголовка,H2,Заголовок 2 Знак1,Заголовок 2 Знак Знак,H2 Знак Знак,Numbered text 3 Знак Знак,h2 Знак Знак,H2 Знак1,Numbered text 3 Знак1,2 headline Знак,h Знак,headline Знак,h2 Знак1,Numbered text 3,2 headline,h,headline"/>
    <w:basedOn w:val="a0"/>
    <w:next w:val="a0"/>
    <w:link w:val="20"/>
    <w:uiPriority w:val="1"/>
    <w:unhideWhenUsed/>
    <w:qFormat/>
    <w:rsid w:val="000F0671"/>
    <w:pPr>
      <w:keepNext/>
      <w:numPr>
        <w:ilvl w:val="1"/>
        <w:numId w:val="4"/>
      </w:numPr>
      <w:tabs>
        <w:tab w:val="left" w:pos="992"/>
      </w:tabs>
      <w:suppressAutoHyphens/>
      <w:autoSpaceDN w:val="0"/>
      <w:spacing w:before="200" w:after="120"/>
      <w:textAlignment w:val="baseline"/>
      <w:outlineLvl w:val="1"/>
    </w:pPr>
    <w:rPr>
      <w:rFonts w:ascii="PT Astra Serif" w:eastAsia="Noto Sans CJK SC" w:hAnsi="PT Astra Serif" w:cs="Lucida Sans"/>
      <w:b/>
      <w:bCs/>
      <w:kern w:val="3"/>
      <w:sz w:val="32"/>
      <w:szCs w:val="32"/>
      <w:lang w:eastAsia="zh-CN" w:bidi="hi-IN"/>
    </w:rPr>
  </w:style>
  <w:style w:type="paragraph" w:styleId="3">
    <w:name w:val="heading 3"/>
    <w:aliases w:val="3.3.3 Заголовок,3 ур. Заголовка,H3,3,Пункт"/>
    <w:basedOn w:val="a0"/>
    <w:next w:val="a0"/>
    <w:link w:val="30"/>
    <w:uiPriority w:val="1"/>
    <w:unhideWhenUsed/>
    <w:qFormat/>
    <w:rsid w:val="000F0671"/>
    <w:pPr>
      <w:keepNext/>
      <w:numPr>
        <w:ilvl w:val="2"/>
        <w:numId w:val="4"/>
      </w:numPr>
      <w:tabs>
        <w:tab w:val="left" w:pos="992"/>
      </w:tabs>
      <w:suppressAutoHyphens/>
      <w:autoSpaceDN w:val="0"/>
      <w:spacing w:before="140" w:after="120"/>
      <w:textAlignment w:val="baseline"/>
      <w:outlineLvl w:val="2"/>
    </w:pPr>
    <w:rPr>
      <w:rFonts w:ascii="PT Astra Serif" w:eastAsia="Noto Sans CJK SC" w:hAnsi="PT Astra Serif" w:cs="Lucida Sans"/>
      <w:b/>
      <w:bCs/>
      <w:kern w:val="3"/>
      <w:sz w:val="28"/>
      <w:szCs w:val="28"/>
      <w:lang w:eastAsia="zh-CN" w:bidi="hi-IN"/>
    </w:rPr>
  </w:style>
  <w:style w:type="paragraph" w:styleId="4">
    <w:name w:val="heading 4"/>
    <w:basedOn w:val="a0"/>
    <w:next w:val="a0"/>
    <w:link w:val="40"/>
    <w:uiPriority w:val="9"/>
    <w:unhideWhenUsed/>
    <w:qFormat/>
    <w:rsid w:val="000F0671"/>
    <w:pPr>
      <w:keepNext/>
      <w:numPr>
        <w:ilvl w:val="3"/>
        <w:numId w:val="4"/>
      </w:numPr>
      <w:tabs>
        <w:tab w:val="left" w:pos="992"/>
      </w:tabs>
      <w:suppressAutoHyphens/>
      <w:autoSpaceDN w:val="0"/>
      <w:spacing w:before="120" w:after="120"/>
      <w:textAlignment w:val="baseline"/>
      <w:outlineLvl w:val="3"/>
    </w:pPr>
    <w:rPr>
      <w:rFonts w:ascii="PT Astra Serif" w:eastAsia="Noto Sans CJK SC" w:hAnsi="PT Astra Serif" w:cs="Lucida Sans"/>
      <w:b/>
      <w:bCs/>
      <w:i/>
      <w:iCs/>
      <w:kern w:val="3"/>
      <w:sz w:val="26"/>
      <w:szCs w:val="26"/>
      <w:lang w:eastAsia="zh-CN" w:bidi="hi-I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F0671"/>
    <w:rPr>
      <w:rFonts w:ascii="PT Astra Serif" w:eastAsia="Noto Sans CJK SC" w:hAnsi="PT Astra Serif" w:cs="Lucida Sans"/>
      <w:b/>
      <w:bCs/>
      <w:kern w:val="3"/>
      <w:sz w:val="36"/>
      <w:szCs w:val="36"/>
      <w:lang w:eastAsia="zh-CN" w:bidi="hi-IN"/>
    </w:rPr>
  </w:style>
  <w:style w:type="character" w:customStyle="1" w:styleId="20">
    <w:name w:val="Заголовок 2 Знак"/>
    <w:aliases w:val="2.2 Заголовок Знак,2 ур. Заголовка Знак,H2 Знак,Заголовок 2 Знак1 Знак,Заголовок 2 Знак Знак Знак,H2 Знак Знак Знак,Numbered text 3 Знак Знак Знак,h2 Знак Знак Знак,H2 Знак1 Знак,Numbered text 3 Знак1 Знак,2 headline Знак Знак,h Знак1"/>
    <w:basedOn w:val="a1"/>
    <w:link w:val="2"/>
    <w:uiPriority w:val="1"/>
    <w:rsid w:val="000F0671"/>
    <w:rPr>
      <w:rFonts w:ascii="PT Astra Serif" w:eastAsia="Noto Sans CJK SC" w:hAnsi="PT Astra Serif" w:cs="Lucida Sans"/>
      <w:b/>
      <w:bCs/>
      <w:kern w:val="3"/>
      <w:sz w:val="32"/>
      <w:szCs w:val="32"/>
      <w:lang w:eastAsia="zh-CN" w:bidi="hi-IN"/>
    </w:rPr>
  </w:style>
  <w:style w:type="character" w:customStyle="1" w:styleId="30">
    <w:name w:val="Заголовок 3 Знак"/>
    <w:basedOn w:val="a1"/>
    <w:link w:val="3"/>
    <w:uiPriority w:val="9"/>
    <w:rsid w:val="000F0671"/>
    <w:rPr>
      <w:rFonts w:ascii="PT Astra Serif" w:eastAsia="Noto Sans CJK SC" w:hAnsi="PT Astra Serif" w:cs="Lucida Sans"/>
      <w:b/>
      <w:bCs/>
      <w:kern w:val="3"/>
      <w:sz w:val="28"/>
      <w:szCs w:val="28"/>
      <w:lang w:eastAsia="zh-CN" w:bidi="hi-IN"/>
    </w:rPr>
  </w:style>
  <w:style w:type="character" w:customStyle="1" w:styleId="40">
    <w:name w:val="Заголовок 4 Знак"/>
    <w:basedOn w:val="a1"/>
    <w:link w:val="4"/>
    <w:uiPriority w:val="9"/>
    <w:rsid w:val="000F0671"/>
    <w:rPr>
      <w:rFonts w:ascii="PT Astra Serif" w:eastAsia="Noto Sans CJK SC" w:hAnsi="PT Astra Serif" w:cs="Lucida Sans"/>
      <w:b/>
      <w:bCs/>
      <w:i/>
      <w:iCs/>
      <w:kern w:val="3"/>
      <w:sz w:val="26"/>
      <w:szCs w:val="26"/>
      <w:lang w:eastAsia="zh-CN" w:bidi="hi-IN"/>
    </w:rPr>
  </w:style>
  <w:style w:type="paragraph" w:styleId="a4">
    <w:name w:val="No Spacing"/>
    <w:basedOn w:val="a0"/>
    <w:link w:val="a5"/>
    <w:uiPriority w:val="1"/>
    <w:qFormat/>
    <w:rsid w:val="00A86280"/>
    <w:rPr>
      <w:szCs w:val="32"/>
    </w:rPr>
  </w:style>
  <w:style w:type="character" w:customStyle="1" w:styleId="a5">
    <w:name w:val="Без интервала Знак"/>
    <w:basedOn w:val="a1"/>
    <w:link w:val="a4"/>
    <w:uiPriority w:val="1"/>
    <w:rsid w:val="00A86280"/>
    <w:rPr>
      <w:rFonts w:cs="Arial"/>
      <w:szCs w:val="32"/>
    </w:rPr>
  </w:style>
  <w:style w:type="paragraph" w:customStyle="1" w:styleId="-0">
    <w:name w:val="_Титул название док-та"/>
    <w:basedOn w:val="a0"/>
    <w:qFormat/>
    <w:rsid w:val="00A86280"/>
    <w:pPr>
      <w:framePr w:hSpace="187" w:wrap="around" w:hAnchor="margin" w:xAlign="center" w:y="2881"/>
      <w:jc w:val="center"/>
    </w:pPr>
    <w:rPr>
      <w:rFonts w:asciiTheme="majorHAnsi" w:eastAsiaTheme="majorEastAsia" w:hAnsiTheme="majorHAnsi"/>
      <w:color w:val="323E4F" w:themeColor="text2" w:themeShade="BF"/>
      <w:sz w:val="44"/>
    </w:rPr>
  </w:style>
  <w:style w:type="paragraph" w:customStyle="1" w:styleId="a6">
    <w:name w:val="_Титул компания"/>
    <w:basedOn w:val="a0"/>
    <w:next w:val="a0"/>
    <w:autoRedefine/>
    <w:qFormat/>
    <w:rsid w:val="00A86280"/>
    <w:pPr>
      <w:framePr w:hSpace="187" w:wrap="around" w:vAnchor="page" w:hAnchor="text" w:xAlign="center" w:y="5461"/>
      <w:ind w:left="309"/>
      <w:jc w:val="left"/>
    </w:pPr>
    <w:rPr>
      <w:color w:val="FFFFFF" w:themeColor="background1"/>
      <w:sz w:val="32"/>
      <w:szCs w:val="32"/>
    </w:rPr>
  </w:style>
  <w:style w:type="paragraph" w:styleId="a7">
    <w:name w:val="Body Text"/>
    <w:basedOn w:val="a0"/>
    <w:link w:val="a8"/>
    <w:uiPriority w:val="99"/>
    <w:rsid w:val="00A86280"/>
    <w:pPr>
      <w:spacing w:before="120" w:after="120"/>
    </w:pPr>
  </w:style>
  <w:style w:type="character" w:customStyle="1" w:styleId="a8">
    <w:name w:val="Основной текст Знак"/>
    <w:basedOn w:val="a1"/>
    <w:link w:val="a7"/>
    <w:uiPriority w:val="99"/>
    <w:rsid w:val="00A86280"/>
    <w:rPr>
      <w:rFonts w:cs="Arial"/>
    </w:rPr>
  </w:style>
  <w:style w:type="table" w:styleId="a9">
    <w:name w:val="Table Grid"/>
    <w:basedOn w:val="a2"/>
    <w:uiPriority w:val="59"/>
    <w:rsid w:val="00A86280"/>
    <w:pPr>
      <w:spacing w:after="0" w:line="240" w:lineRule="auto"/>
    </w:pPr>
    <w:rPr>
      <w:rFonts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</w:rPr>
      <w:tblPr/>
      <w:trPr>
        <w:tblHeader/>
      </w:trPr>
      <w:tcPr>
        <w:vAlign w:val="center"/>
      </w:tcPr>
    </w:tblStylePr>
  </w:style>
  <w:style w:type="paragraph" w:styleId="a">
    <w:name w:val="List Paragraph"/>
    <w:basedOn w:val="aa"/>
    <w:uiPriority w:val="34"/>
    <w:qFormat/>
    <w:rsid w:val="00A86280"/>
    <w:pPr>
      <w:numPr>
        <w:numId w:val="6"/>
      </w:numPr>
      <w:tabs>
        <w:tab w:val="num" w:pos="360"/>
      </w:tabs>
      <w:ind w:left="700"/>
      <w:contextualSpacing w:val="0"/>
    </w:pPr>
  </w:style>
  <w:style w:type="paragraph" w:customStyle="1" w:styleId="-">
    <w:name w:val="_Список маркированный -"/>
    <w:basedOn w:val="ab"/>
    <w:qFormat/>
    <w:rsid w:val="00A86280"/>
    <w:pPr>
      <w:numPr>
        <w:numId w:val="5"/>
      </w:numPr>
      <w:tabs>
        <w:tab w:val="num" w:pos="360"/>
      </w:tabs>
      <w:spacing w:after="240"/>
      <w:ind w:left="697" w:hanging="357"/>
    </w:pPr>
  </w:style>
  <w:style w:type="paragraph" w:styleId="ac">
    <w:name w:val="TOC Heading"/>
    <w:basedOn w:val="1"/>
    <w:next w:val="a0"/>
    <w:uiPriority w:val="39"/>
    <w:unhideWhenUsed/>
    <w:qFormat/>
    <w:rsid w:val="00A86280"/>
    <w:pPr>
      <w:keepNext w:val="0"/>
      <w:keepLines/>
      <w:numPr>
        <w:numId w:val="0"/>
      </w:numPr>
      <w:tabs>
        <w:tab w:val="clear" w:pos="992"/>
      </w:tabs>
      <w:suppressAutoHyphens w:val="0"/>
      <w:autoSpaceDN/>
      <w:spacing w:after="0" w:line="259" w:lineRule="auto"/>
      <w:jc w:val="left"/>
      <w:textAlignment w:val="auto"/>
      <w:outlineLvl w:val="9"/>
    </w:pPr>
    <w:rPr>
      <w:rFonts w:ascii="Noto Sans" w:eastAsiaTheme="majorEastAsia" w:hAnsi="Noto Sans" w:cstheme="majorBidi"/>
      <w:bCs w:val="0"/>
      <w:smallCaps/>
      <w:color w:val="323E4F" w:themeColor="text2" w:themeShade="BF"/>
      <w:kern w:val="0"/>
      <w:sz w:val="32"/>
      <w:szCs w:val="32"/>
      <w:lang w:eastAsia="ru-RU" w:bidi="ar-SA"/>
    </w:rPr>
  </w:style>
  <w:style w:type="paragraph" w:styleId="11">
    <w:name w:val="toc 1"/>
    <w:basedOn w:val="a0"/>
    <w:next w:val="a0"/>
    <w:autoRedefine/>
    <w:uiPriority w:val="39"/>
    <w:unhideWhenUsed/>
    <w:rsid w:val="00A86280"/>
    <w:pPr>
      <w:tabs>
        <w:tab w:val="left" w:pos="567"/>
        <w:tab w:val="right" w:leader="dot" w:pos="9770"/>
      </w:tabs>
      <w:spacing w:after="100"/>
    </w:pPr>
    <w:rPr>
      <w:noProof/>
    </w:rPr>
  </w:style>
  <w:style w:type="paragraph" w:styleId="21">
    <w:name w:val="toc 2"/>
    <w:basedOn w:val="a0"/>
    <w:next w:val="a0"/>
    <w:autoRedefine/>
    <w:uiPriority w:val="39"/>
    <w:unhideWhenUsed/>
    <w:rsid w:val="00A86280"/>
    <w:pPr>
      <w:tabs>
        <w:tab w:val="left" w:pos="880"/>
        <w:tab w:val="right" w:leader="dot" w:pos="9770"/>
      </w:tabs>
      <w:spacing w:after="100"/>
      <w:ind w:left="240"/>
    </w:pPr>
  </w:style>
  <w:style w:type="character" w:styleId="ad">
    <w:name w:val="Hyperlink"/>
    <w:basedOn w:val="a1"/>
    <w:uiPriority w:val="99"/>
    <w:unhideWhenUsed/>
    <w:rsid w:val="00A86280"/>
    <w:rPr>
      <w:color w:val="0563C1" w:themeColor="hyperlink"/>
      <w:u w:val="single"/>
    </w:rPr>
  </w:style>
  <w:style w:type="paragraph" w:customStyle="1" w:styleId="ae">
    <w:name w:val="_Примечание"/>
    <w:basedOn w:val="a7"/>
    <w:next w:val="a7"/>
    <w:qFormat/>
    <w:rsid w:val="00A86280"/>
    <w:pPr>
      <w:pBdr>
        <w:left w:val="single" w:sz="24" w:space="4" w:color="8EAADB" w:themeColor="accent1" w:themeTint="99"/>
      </w:pBdr>
      <w:ind w:left="567"/>
    </w:pPr>
    <w:rPr>
      <w:i/>
    </w:rPr>
  </w:style>
  <w:style w:type="paragraph" w:customStyle="1" w:styleId="af">
    <w:name w:val="_Название рисунка"/>
    <w:basedOn w:val="af0"/>
    <w:qFormat/>
    <w:rsid w:val="00A86280"/>
    <w:pPr>
      <w:keepLines/>
      <w:spacing w:after="240" w:line="259" w:lineRule="auto"/>
      <w:jc w:val="center"/>
    </w:pPr>
    <w:rPr>
      <w:i w:val="0"/>
      <w:iCs w:val="0"/>
      <w:color w:val="auto"/>
      <w:sz w:val="22"/>
      <w:szCs w:val="22"/>
    </w:rPr>
  </w:style>
  <w:style w:type="paragraph" w:customStyle="1" w:styleId="12">
    <w:name w:val="_Список нумерованный 1"/>
    <w:basedOn w:val="a0"/>
    <w:qFormat/>
    <w:rsid w:val="00A86280"/>
    <w:pPr>
      <w:spacing w:after="120"/>
      <w:ind w:left="720" w:hanging="360"/>
      <w:contextualSpacing/>
    </w:pPr>
  </w:style>
  <w:style w:type="paragraph" w:customStyle="1" w:styleId="31">
    <w:name w:val="_Список нумерованный 3"/>
    <w:basedOn w:val="a0"/>
    <w:qFormat/>
    <w:rsid w:val="00A86280"/>
    <w:pPr>
      <w:spacing w:after="120"/>
      <w:ind w:left="567" w:hanging="505"/>
    </w:pPr>
  </w:style>
  <w:style w:type="paragraph" w:customStyle="1" w:styleId="41">
    <w:name w:val="_Список нумерованный 4"/>
    <w:basedOn w:val="31"/>
    <w:qFormat/>
    <w:rsid w:val="00A86280"/>
    <w:pPr>
      <w:ind w:left="1985" w:hanging="992"/>
    </w:pPr>
  </w:style>
  <w:style w:type="paragraph" w:customStyle="1" w:styleId="5">
    <w:name w:val="_Список нумерованный 5"/>
    <w:basedOn w:val="41"/>
    <w:qFormat/>
    <w:rsid w:val="00A86280"/>
    <w:pPr>
      <w:ind w:hanging="851"/>
    </w:pPr>
  </w:style>
  <w:style w:type="paragraph" w:customStyle="1" w:styleId="af1">
    <w:name w:val="_Таблица шапка"/>
    <w:basedOn w:val="a7"/>
    <w:qFormat/>
    <w:rsid w:val="00A86280"/>
    <w:pPr>
      <w:jc w:val="center"/>
    </w:pPr>
    <w:rPr>
      <w:rFonts w:ascii="Bahnschrift SemiBold" w:hAnsi="Bahnschrift SemiBold"/>
    </w:rPr>
  </w:style>
  <w:style w:type="paragraph" w:customStyle="1" w:styleId="paragraph">
    <w:name w:val="paragraph"/>
    <w:basedOn w:val="a0"/>
    <w:rsid w:val="00A86280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lang w:eastAsia="ru-RU"/>
    </w:rPr>
  </w:style>
  <w:style w:type="character" w:customStyle="1" w:styleId="normaltextrun">
    <w:name w:val="normaltextrun"/>
    <w:basedOn w:val="a1"/>
    <w:rsid w:val="00A86280"/>
  </w:style>
  <w:style w:type="character" w:customStyle="1" w:styleId="eop">
    <w:name w:val="eop"/>
    <w:basedOn w:val="a1"/>
    <w:rsid w:val="00A86280"/>
  </w:style>
  <w:style w:type="paragraph" w:styleId="aa">
    <w:name w:val="List Number"/>
    <w:basedOn w:val="a0"/>
    <w:uiPriority w:val="99"/>
    <w:semiHidden/>
    <w:unhideWhenUsed/>
    <w:rsid w:val="00A86280"/>
    <w:pPr>
      <w:ind w:left="700" w:hanging="360"/>
      <w:contextualSpacing/>
    </w:pPr>
  </w:style>
  <w:style w:type="paragraph" w:styleId="ab">
    <w:name w:val="List Bullet"/>
    <w:basedOn w:val="a0"/>
    <w:uiPriority w:val="99"/>
    <w:semiHidden/>
    <w:unhideWhenUsed/>
    <w:rsid w:val="00A86280"/>
    <w:pPr>
      <w:ind w:left="720" w:hanging="360"/>
      <w:contextualSpacing/>
    </w:pPr>
  </w:style>
  <w:style w:type="paragraph" w:styleId="af0">
    <w:name w:val="caption"/>
    <w:basedOn w:val="a0"/>
    <w:next w:val="a0"/>
    <w:uiPriority w:val="35"/>
    <w:semiHidden/>
    <w:unhideWhenUsed/>
    <w:qFormat/>
    <w:rsid w:val="00A86280"/>
    <w:pPr>
      <w:spacing w:after="200"/>
    </w:pPr>
    <w:rPr>
      <w:i/>
      <w:iCs/>
      <w:color w:val="44546A" w:themeColor="text2"/>
      <w:sz w:val="18"/>
      <w:szCs w:val="18"/>
    </w:rPr>
  </w:style>
  <w:style w:type="paragraph" w:styleId="af2">
    <w:name w:val="header"/>
    <w:basedOn w:val="a0"/>
    <w:link w:val="af3"/>
    <w:uiPriority w:val="99"/>
    <w:unhideWhenUsed/>
    <w:rsid w:val="0053219A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1"/>
    <w:link w:val="af2"/>
    <w:uiPriority w:val="99"/>
    <w:rsid w:val="0053219A"/>
    <w:rPr>
      <w:rFonts w:cs="Arial"/>
    </w:rPr>
  </w:style>
  <w:style w:type="paragraph" w:styleId="af4">
    <w:name w:val="footer"/>
    <w:basedOn w:val="a0"/>
    <w:link w:val="af5"/>
    <w:uiPriority w:val="99"/>
    <w:unhideWhenUsed/>
    <w:rsid w:val="0053219A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1"/>
    <w:link w:val="af4"/>
    <w:uiPriority w:val="99"/>
    <w:rsid w:val="0053219A"/>
    <w:rPr>
      <w:rFonts w:cs="Arial"/>
    </w:rPr>
  </w:style>
  <w:style w:type="paragraph" w:customStyle="1" w:styleId="4444">
    <w:name w:val="4.4.4.4 Заголовок"/>
    <w:basedOn w:val="3"/>
    <w:next w:val="a0"/>
    <w:link w:val="44440"/>
    <w:qFormat/>
    <w:rsid w:val="00E66908"/>
    <w:pPr>
      <w:numPr>
        <w:ilvl w:val="0"/>
        <w:numId w:val="0"/>
      </w:numPr>
      <w:tabs>
        <w:tab w:val="clear" w:pos="992"/>
      </w:tabs>
      <w:suppressAutoHyphens w:val="0"/>
      <w:autoSpaceDN/>
      <w:spacing w:before="0" w:after="0" w:line="360" w:lineRule="auto"/>
      <w:ind w:left="720"/>
      <w:textAlignment w:val="auto"/>
    </w:pPr>
    <w:rPr>
      <w:rFonts w:ascii="Times New Roman" w:eastAsia="Times New Roman" w:hAnsi="Times New Roman" w:cs="Times New Roman"/>
      <w:kern w:val="0"/>
      <w:sz w:val="24"/>
      <w:szCs w:val="26"/>
      <w:lang w:eastAsia="ru-RU" w:bidi="ar-SA"/>
    </w:rPr>
  </w:style>
  <w:style w:type="character" w:customStyle="1" w:styleId="44440">
    <w:name w:val="4.4.4.4 Заголовок Знак"/>
    <w:basedOn w:val="a1"/>
    <w:link w:val="4444"/>
    <w:rsid w:val="00E66908"/>
    <w:rPr>
      <w:rFonts w:ascii="Times New Roman" w:eastAsia="Times New Roman" w:hAnsi="Times New Roman" w:cs="Times New Roman"/>
      <w:b/>
      <w:bCs/>
      <w:sz w:val="24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glossaryDocument" Target="glossary/document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CDDBC4D7A24429AA7E88C99A6CF29B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9A7285C-E3F9-47C2-920B-90A943476E3C}"/>
      </w:docPartPr>
      <w:docPartBody>
        <w:p w:rsidR="007F4A3A" w:rsidRDefault="00A255E3" w:rsidP="00A255E3">
          <w:pPr>
            <w:pStyle w:val="5CDDBC4D7A24429AA7E88C99A6CF29B5"/>
          </w:pPr>
          <w:r>
            <w:rPr>
              <w:color w:val="2F5496" w:themeColor="accent1" w:themeShade="BF"/>
              <w:sz w:val="24"/>
              <w:szCs w:val="24"/>
            </w:rPr>
            <w:t>[Название организации]</w:t>
          </w:r>
        </w:p>
      </w:docPartBody>
    </w:docPart>
    <w:docPart>
      <w:docPartPr>
        <w:name w:val="4C0AF769AD964962AE005AFFAD5D737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3936B78-B780-449E-B7F5-F836E3CE701B}"/>
      </w:docPartPr>
      <w:docPartBody>
        <w:p w:rsidR="007F4A3A" w:rsidRDefault="00A255E3" w:rsidP="00A255E3">
          <w:pPr>
            <w:pStyle w:val="4C0AF769AD964962AE005AFFAD5D7372"/>
          </w:pPr>
          <w:r>
            <w:rPr>
              <w:rFonts w:asciiTheme="majorHAnsi" w:eastAsiaTheme="majorEastAsia" w:hAnsiTheme="majorHAnsi" w:cstheme="majorBidi"/>
              <w:color w:val="4472C4" w:themeColor="accent1"/>
              <w:sz w:val="88"/>
              <w:szCs w:val="88"/>
            </w:rPr>
            <w:t>[Заголовок документа]</w:t>
          </w:r>
        </w:p>
      </w:docPartBody>
    </w:docPart>
    <w:docPart>
      <w:docPartPr>
        <w:name w:val="85F44571277A40E88590D0209EA41C4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EFE543A-B001-4B34-8642-D3C08C9DD93D}"/>
      </w:docPartPr>
      <w:docPartBody>
        <w:p w:rsidR="007F4A3A" w:rsidRDefault="00A255E3" w:rsidP="00A255E3">
          <w:pPr>
            <w:pStyle w:val="85F44571277A40E88590D0209EA41C43"/>
          </w:pPr>
          <w:r>
            <w:rPr>
              <w:color w:val="2F5496" w:themeColor="accent1" w:themeShade="BF"/>
              <w:sz w:val="24"/>
              <w:szCs w:val="24"/>
            </w:rPr>
            <w:t>[Подзаголовок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Arial"/>
    <w:charset w:val="00"/>
    <w:family w:val="roman"/>
    <w:pitch w:val="variable"/>
  </w:font>
  <w:font w:name="Noto Sans CJK SC">
    <w:charset w:val="00"/>
    <w:family w:val="auto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Noto Sans">
    <w:altName w:val="Calibri"/>
    <w:charset w:val="00"/>
    <w:family w:val="swiss"/>
    <w:pitch w:val="variable"/>
    <w:sig w:usb0="E00002FF" w:usb1="4000001F" w:usb2="08000029" w:usb3="00000000" w:csb0="00000001" w:csb1="00000000"/>
  </w:font>
  <w:font w:name="Bahnschrift SemiBold">
    <w:panose1 w:val="020B0502040204020203"/>
    <w:charset w:val="CC"/>
    <w:family w:val="swiss"/>
    <w:pitch w:val="variable"/>
    <w:sig w:usb0="A00002C7" w:usb1="00000002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5E3"/>
    <w:rsid w:val="004F55E3"/>
    <w:rsid w:val="007F4A3A"/>
    <w:rsid w:val="00A255E3"/>
    <w:rsid w:val="00E304D9"/>
    <w:rsid w:val="00F30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CDDBC4D7A24429AA7E88C99A6CF29B5">
    <w:name w:val="5CDDBC4D7A24429AA7E88C99A6CF29B5"/>
    <w:rsid w:val="00A255E3"/>
  </w:style>
  <w:style w:type="paragraph" w:customStyle="1" w:styleId="4C0AF769AD964962AE005AFFAD5D7372">
    <w:name w:val="4C0AF769AD964962AE005AFFAD5D7372"/>
    <w:rsid w:val="00A255E3"/>
  </w:style>
  <w:style w:type="paragraph" w:customStyle="1" w:styleId="85F44571277A40E88590D0209EA41C43">
    <w:name w:val="85F44571277A40E88590D0209EA41C43"/>
    <w:rsid w:val="00A255E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532D41-F1B0-4FA1-A194-97E594EF89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9</Pages>
  <Words>524</Words>
  <Characters>2991</Characters>
  <Application>Microsoft Office Word</Application>
  <DocSecurity>0</DocSecurity>
  <Lines>24</Lines>
  <Paragraphs>7</Paragraphs>
  <ScaleCrop>false</ScaleCrop>
  <Company>МКСКОМ:EPM</Company>
  <LinksUpToDate>false</LinksUpToDate>
  <CharactersWithSpaces>3508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установке и запуску Платформы</dc:title>
  <dc:subject>Редакция от 20.02.2023</dc:subject>
  <dc:creator>Николай</dc:creator>
  <cp:keywords/>
  <dc:description/>
  <cp:lastModifiedBy>Николай</cp:lastModifiedBy>
  <cp:revision>7</cp:revision>
  <dcterms:created xsi:type="dcterms:W3CDTF">2023-02-20T12:42:00Z</dcterms:created>
  <dcterms:modified xsi:type="dcterms:W3CDTF">2023-02-20T15:26:00Z</dcterms:modified>
</cp:coreProperties>
</file>